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13702B" w14:textId="04939717" w:rsidR="00F73B3F" w:rsidRPr="00520FB0" w:rsidRDefault="00520FB0" w:rsidP="00520FB0">
      <w:pPr>
        <w:tabs>
          <w:tab w:val="left" w:pos="3390"/>
          <w:tab w:val="center" w:pos="5032"/>
        </w:tabs>
        <w:spacing w:line="276" w:lineRule="auto"/>
        <w:jc w:val="center"/>
        <w:rPr>
          <w:rFonts w:ascii="Verdana" w:eastAsia="Arial" w:hAnsi="Verdana" w:cs="Arial"/>
          <w:b/>
          <w:u w:val="single"/>
        </w:rPr>
      </w:pPr>
      <w:r w:rsidRPr="00520FB0">
        <w:rPr>
          <w:rFonts w:ascii="Verdana" w:eastAsia="Arial" w:hAnsi="Verdana" w:cs="Arial"/>
          <w:b/>
          <w:u w:val="single"/>
        </w:rPr>
        <w:t>ANEXO V-1</w:t>
      </w:r>
    </w:p>
    <w:p w14:paraId="61C2C7FC" w14:textId="77777777" w:rsidR="00F73B3F" w:rsidRPr="00520FB0" w:rsidRDefault="00000000" w:rsidP="00520FB0">
      <w:pPr>
        <w:tabs>
          <w:tab w:val="left" w:pos="3390"/>
          <w:tab w:val="center" w:pos="5032"/>
        </w:tabs>
        <w:spacing w:line="276" w:lineRule="auto"/>
        <w:jc w:val="center"/>
        <w:rPr>
          <w:rFonts w:ascii="Verdana" w:eastAsia="Arial" w:hAnsi="Verdana" w:cs="Arial"/>
          <w:b/>
          <w:u w:val="single"/>
        </w:rPr>
      </w:pPr>
      <w:r w:rsidRPr="00520FB0">
        <w:rPr>
          <w:rFonts w:ascii="Verdana" w:eastAsia="Arial" w:hAnsi="Verdana" w:cs="Arial"/>
          <w:b/>
          <w:u w:val="single"/>
        </w:rPr>
        <w:t>ESTUDO TÉCNICO PRELIMINAR</w:t>
      </w:r>
    </w:p>
    <w:p w14:paraId="087EE864" w14:textId="77777777" w:rsidR="00F73B3F" w:rsidRPr="00520FB0" w:rsidRDefault="00F73B3F" w:rsidP="00520FB0">
      <w:pPr>
        <w:tabs>
          <w:tab w:val="left" w:pos="3390"/>
          <w:tab w:val="center" w:pos="5032"/>
        </w:tabs>
        <w:spacing w:line="276" w:lineRule="auto"/>
        <w:jc w:val="center"/>
        <w:rPr>
          <w:rFonts w:ascii="Verdana" w:eastAsia="Arial" w:hAnsi="Verdana" w:cs="Arial"/>
          <w:b/>
          <w:u w:val="single"/>
        </w:rPr>
      </w:pPr>
    </w:p>
    <w:p w14:paraId="07A5FB1B" w14:textId="77777777" w:rsidR="00F73B3F" w:rsidRPr="00520FB0" w:rsidRDefault="00000000" w:rsidP="00520FB0">
      <w:pPr>
        <w:tabs>
          <w:tab w:val="left" w:pos="3390"/>
          <w:tab w:val="center" w:pos="5032"/>
        </w:tabs>
        <w:spacing w:line="276" w:lineRule="auto"/>
        <w:rPr>
          <w:rFonts w:ascii="Verdana" w:eastAsia="Arial" w:hAnsi="Verdana" w:cs="Arial"/>
          <w:b/>
        </w:rPr>
      </w:pPr>
      <w:r w:rsidRPr="00520FB0">
        <w:rPr>
          <w:rFonts w:ascii="Verdana" w:eastAsia="Arial" w:hAnsi="Verdana" w:cs="Arial"/>
          <w:b/>
        </w:rPr>
        <w:t>1. INFORMAÇÕES BÁSICAS</w:t>
      </w:r>
    </w:p>
    <w:p w14:paraId="3BE366CE" w14:textId="2A842074" w:rsidR="00F73B3F" w:rsidRPr="00520FB0" w:rsidRDefault="00000000" w:rsidP="00520FB0">
      <w:pPr>
        <w:pStyle w:val="PargrafodaLista"/>
        <w:tabs>
          <w:tab w:val="left" w:pos="3390"/>
          <w:tab w:val="center" w:pos="5032"/>
        </w:tabs>
        <w:spacing w:after="0"/>
        <w:ind w:left="0"/>
        <w:contextualSpacing/>
        <w:rPr>
          <w:rFonts w:ascii="Verdana" w:hAnsi="Verdana"/>
          <w:sz w:val="20"/>
          <w:szCs w:val="20"/>
        </w:rPr>
      </w:pPr>
      <w:r w:rsidRPr="00520FB0">
        <w:rPr>
          <w:rFonts w:ascii="Verdana" w:eastAsia="Arial" w:hAnsi="Verdana" w:cs="Arial"/>
          <w:b/>
          <w:sz w:val="20"/>
          <w:szCs w:val="20"/>
        </w:rPr>
        <w:t xml:space="preserve">1.1. Processo Administrativo nº </w:t>
      </w:r>
      <w:r w:rsidR="00520FB0" w:rsidRPr="00520FB0">
        <w:rPr>
          <w:rFonts w:ascii="Verdana" w:eastAsia="Arial" w:hAnsi="Verdana" w:cs="Arial"/>
          <w:b/>
          <w:sz w:val="20"/>
          <w:szCs w:val="20"/>
        </w:rPr>
        <w:t>8849</w:t>
      </w:r>
      <w:r w:rsidRPr="00520FB0">
        <w:rPr>
          <w:rFonts w:ascii="Verdana" w:eastAsia="Arial" w:hAnsi="Verdana" w:cs="Arial"/>
          <w:b/>
          <w:sz w:val="20"/>
          <w:szCs w:val="20"/>
        </w:rPr>
        <w:t xml:space="preserve">/2024. </w:t>
      </w:r>
    </w:p>
    <w:p w14:paraId="1DEBCB8C" w14:textId="77777777" w:rsidR="00F73B3F" w:rsidRPr="00520FB0" w:rsidRDefault="00F73B3F" w:rsidP="00520FB0">
      <w:pPr>
        <w:pStyle w:val="PargrafodaLista"/>
        <w:tabs>
          <w:tab w:val="left" w:pos="3390"/>
          <w:tab w:val="center" w:pos="5032"/>
        </w:tabs>
        <w:spacing w:after="0"/>
        <w:contextualSpacing/>
        <w:rPr>
          <w:rFonts w:ascii="Verdana" w:eastAsia="Arial" w:hAnsi="Verdana" w:cs="Arial"/>
          <w:b/>
          <w:sz w:val="20"/>
          <w:szCs w:val="20"/>
        </w:rPr>
      </w:pPr>
    </w:p>
    <w:p w14:paraId="79EC841C" w14:textId="77777777" w:rsidR="00F73B3F" w:rsidRPr="00520FB0" w:rsidRDefault="00000000" w:rsidP="00520FB0">
      <w:pPr>
        <w:pStyle w:val="PargrafodaLista"/>
        <w:tabs>
          <w:tab w:val="left" w:pos="3390"/>
          <w:tab w:val="center" w:pos="5032"/>
        </w:tabs>
        <w:spacing w:after="0"/>
        <w:ind w:left="0"/>
        <w:contextualSpacing/>
        <w:jc w:val="center"/>
        <w:rPr>
          <w:rFonts w:ascii="Verdana" w:hAnsi="Verdana"/>
          <w:b/>
          <w:bCs/>
          <w:sz w:val="20"/>
          <w:szCs w:val="20"/>
        </w:rPr>
      </w:pPr>
      <w:r w:rsidRPr="00520FB0">
        <w:rPr>
          <w:rFonts w:ascii="Verdana" w:eastAsia="Arial" w:hAnsi="Verdana" w:cs="Arial"/>
          <w:b/>
          <w:bCs/>
          <w:sz w:val="20"/>
          <w:szCs w:val="20"/>
        </w:rPr>
        <w:t xml:space="preserve">AQUISIÇÃO DE LANHES E REFEIÇÕES PARA REUNIÕES E EVENTOS </w:t>
      </w:r>
    </w:p>
    <w:p w14:paraId="0195269A" w14:textId="77777777" w:rsidR="00F73B3F" w:rsidRPr="00520FB0" w:rsidRDefault="00F73B3F" w:rsidP="00520FB0">
      <w:pPr>
        <w:pStyle w:val="PargrafodaLista"/>
        <w:tabs>
          <w:tab w:val="left" w:pos="3390"/>
          <w:tab w:val="center" w:pos="5032"/>
        </w:tabs>
        <w:spacing w:after="0"/>
        <w:ind w:left="0"/>
        <w:contextualSpacing/>
        <w:jc w:val="center"/>
        <w:rPr>
          <w:rFonts w:ascii="Verdana" w:hAnsi="Verdana"/>
          <w:b/>
          <w:bCs/>
          <w:sz w:val="20"/>
          <w:szCs w:val="20"/>
        </w:rPr>
      </w:pPr>
    </w:p>
    <w:p w14:paraId="7DBD8BA9" w14:textId="77777777" w:rsidR="00F73B3F" w:rsidRPr="00520FB0" w:rsidRDefault="00000000" w:rsidP="00520FB0">
      <w:pPr>
        <w:pStyle w:val="PargrafodaLista"/>
        <w:tabs>
          <w:tab w:val="left" w:pos="3390"/>
          <w:tab w:val="center" w:pos="5032"/>
        </w:tabs>
        <w:spacing w:after="0"/>
        <w:ind w:left="0"/>
        <w:contextualSpacing/>
        <w:jc w:val="both"/>
        <w:rPr>
          <w:rFonts w:ascii="Verdana" w:eastAsia="Arial" w:hAnsi="Verdana" w:cs="Arial"/>
          <w:sz w:val="20"/>
          <w:szCs w:val="20"/>
        </w:rPr>
      </w:pPr>
      <w:r w:rsidRPr="00520FB0">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6BA3CB54" w14:textId="77777777" w:rsidR="00F73B3F" w:rsidRPr="00520FB0" w:rsidRDefault="00F73B3F" w:rsidP="00520FB0">
      <w:pPr>
        <w:pStyle w:val="PargrafodaLista"/>
        <w:tabs>
          <w:tab w:val="left" w:pos="3390"/>
          <w:tab w:val="center" w:pos="5032"/>
        </w:tabs>
        <w:spacing w:after="0"/>
        <w:ind w:left="0"/>
        <w:contextualSpacing/>
        <w:jc w:val="both"/>
        <w:rPr>
          <w:rFonts w:ascii="Verdana" w:eastAsia="Arial" w:hAnsi="Verdana" w:cs="Arial"/>
          <w:sz w:val="20"/>
          <w:szCs w:val="20"/>
        </w:rPr>
      </w:pPr>
    </w:p>
    <w:p w14:paraId="05BC35F4" w14:textId="77777777" w:rsidR="00F73B3F" w:rsidRPr="00520FB0" w:rsidRDefault="00F73B3F" w:rsidP="00520FB0">
      <w:pPr>
        <w:pStyle w:val="PargrafodaLista"/>
        <w:tabs>
          <w:tab w:val="left" w:pos="3390"/>
          <w:tab w:val="center" w:pos="5032"/>
        </w:tabs>
        <w:spacing w:after="0"/>
        <w:ind w:left="0"/>
        <w:contextualSpacing/>
        <w:jc w:val="both"/>
        <w:rPr>
          <w:rFonts w:ascii="Verdana" w:eastAsia="Arial" w:hAnsi="Verdana" w:cs="Arial"/>
          <w:sz w:val="20"/>
          <w:szCs w:val="20"/>
        </w:rPr>
      </w:pPr>
    </w:p>
    <w:p w14:paraId="206E7C6D"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 xml:space="preserve">2. LOCAL DE ENTREGA </w:t>
      </w:r>
    </w:p>
    <w:p w14:paraId="545C3C1C"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Rua: Praça Vicente Glazar, 159 – Bairro Glória</w:t>
      </w:r>
    </w:p>
    <w:p w14:paraId="717AEDAA"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Departamento de Almoxarifado Central</w:t>
      </w:r>
    </w:p>
    <w:p w14:paraId="13FC7764"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São Gabriel da Palha – ES</w:t>
      </w:r>
    </w:p>
    <w:p w14:paraId="577CE8B4"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CEP 29.7800-000</w:t>
      </w:r>
    </w:p>
    <w:p w14:paraId="6DF83620" w14:textId="77777777" w:rsidR="00F73B3F" w:rsidRPr="00520FB0" w:rsidRDefault="00F73B3F" w:rsidP="00520FB0">
      <w:pPr>
        <w:spacing w:line="276" w:lineRule="auto"/>
        <w:jc w:val="both"/>
        <w:rPr>
          <w:rFonts w:ascii="Verdana" w:hAnsi="Verdana" w:cs="Arial"/>
          <w:b/>
        </w:rPr>
      </w:pPr>
    </w:p>
    <w:p w14:paraId="664169AD"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3. CONTATO</w:t>
      </w:r>
    </w:p>
    <w:p w14:paraId="26F4346B" w14:textId="77777777" w:rsidR="00F73B3F" w:rsidRPr="00520FB0" w:rsidRDefault="00000000" w:rsidP="00520FB0">
      <w:pPr>
        <w:spacing w:line="276" w:lineRule="auto"/>
        <w:jc w:val="both"/>
        <w:rPr>
          <w:rFonts w:ascii="Verdana" w:hAnsi="Verdana" w:cs="Arial"/>
          <w:b/>
        </w:rPr>
      </w:pPr>
      <w:proofErr w:type="spellStart"/>
      <w:r w:rsidRPr="00520FB0">
        <w:rPr>
          <w:rFonts w:ascii="Verdana" w:hAnsi="Verdana" w:cs="Arial"/>
          <w:b/>
        </w:rPr>
        <w:t>Tel</w:t>
      </w:r>
      <w:proofErr w:type="spellEnd"/>
      <w:r w:rsidRPr="00520FB0">
        <w:rPr>
          <w:rFonts w:ascii="Verdana" w:hAnsi="Verdana" w:cs="Arial"/>
          <w:b/>
        </w:rPr>
        <w:t>: 27 3727-1366</w:t>
      </w:r>
    </w:p>
    <w:p w14:paraId="018BB63B" w14:textId="77777777" w:rsidR="00F73B3F" w:rsidRPr="00520FB0" w:rsidRDefault="00000000" w:rsidP="00520FB0">
      <w:pPr>
        <w:spacing w:line="276" w:lineRule="auto"/>
        <w:jc w:val="both"/>
        <w:rPr>
          <w:rFonts w:ascii="Verdana" w:hAnsi="Verdana"/>
        </w:rPr>
      </w:pPr>
      <w:r w:rsidRPr="00520FB0">
        <w:rPr>
          <w:rFonts w:ascii="Verdana" w:hAnsi="Verdana" w:cs="Arial"/>
          <w:b/>
        </w:rPr>
        <w:t xml:space="preserve">Email: </w:t>
      </w:r>
      <w:r w:rsidRPr="00520FB0">
        <w:rPr>
          <w:rFonts w:ascii="Verdana" w:hAnsi="Verdana" w:cs="Arial"/>
        </w:rPr>
        <w:t>administracao@saogabriel.es.gov.br</w:t>
      </w:r>
    </w:p>
    <w:p w14:paraId="67DAA23D" w14:textId="77777777" w:rsidR="00F73B3F" w:rsidRPr="00520FB0" w:rsidRDefault="00000000" w:rsidP="00520FB0">
      <w:pPr>
        <w:spacing w:line="276" w:lineRule="auto"/>
        <w:jc w:val="both"/>
        <w:rPr>
          <w:rFonts w:ascii="Verdana" w:hAnsi="Verdana"/>
        </w:rPr>
      </w:pPr>
      <w:r w:rsidRPr="00520FB0">
        <w:rPr>
          <w:rFonts w:ascii="Verdana" w:hAnsi="Verdana" w:cs="Arial"/>
          <w:b/>
        </w:rPr>
        <w:t xml:space="preserve">Responsável: </w:t>
      </w:r>
      <w:r w:rsidRPr="00520FB0">
        <w:rPr>
          <w:rFonts w:ascii="Verdana" w:hAnsi="Verdana" w:cs="Arial"/>
        </w:rPr>
        <w:t>Secretaria Municipal de Administração</w:t>
      </w:r>
    </w:p>
    <w:p w14:paraId="498EEFD4" w14:textId="77777777" w:rsidR="00F73B3F" w:rsidRPr="00520FB0" w:rsidRDefault="00F73B3F" w:rsidP="00520FB0">
      <w:pPr>
        <w:spacing w:line="276" w:lineRule="auto"/>
        <w:jc w:val="both"/>
        <w:rPr>
          <w:rFonts w:ascii="Verdana" w:hAnsi="Verdana" w:cs="Arial"/>
          <w:b/>
        </w:rPr>
      </w:pPr>
    </w:p>
    <w:p w14:paraId="31A37A52" w14:textId="77777777" w:rsidR="00F73B3F" w:rsidRPr="00520FB0" w:rsidRDefault="00000000" w:rsidP="00520FB0">
      <w:pPr>
        <w:shd w:val="clear" w:color="auto" w:fill="FFFFFF"/>
        <w:spacing w:line="276" w:lineRule="auto"/>
        <w:jc w:val="both"/>
        <w:textAlignment w:val="baseline"/>
        <w:rPr>
          <w:rFonts w:ascii="Verdana" w:hAnsi="Verdana" w:cs="Calibri"/>
          <w:b/>
          <w:bCs/>
          <w:color w:val="000000"/>
          <w:lang w:eastAsia="pt-BR"/>
        </w:rPr>
      </w:pPr>
      <w:r w:rsidRPr="00520FB0">
        <w:rPr>
          <w:rFonts w:ascii="Verdana" w:hAnsi="Verdana" w:cs="Calibri"/>
          <w:b/>
          <w:bCs/>
          <w:color w:val="000000"/>
          <w:lang w:eastAsia="pt-BR"/>
        </w:rPr>
        <w:t>4. PREVISÃO NO PLANO DE CONTRATAÇÕES ANUAL</w:t>
      </w:r>
    </w:p>
    <w:p w14:paraId="67985D59" w14:textId="77777777" w:rsidR="00F73B3F" w:rsidRPr="00520FB0" w:rsidRDefault="00000000" w:rsidP="00520FB0">
      <w:pPr>
        <w:spacing w:line="276" w:lineRule="auto"/>
        <w:jc w:val="both"/>
        <w:rPr>
          <w:rFonts w:ascii="Verdana" w:hAnsi="Verdana"/>
        </w:rPr>
      </w:pPr>
      <w:r w:rsidRPr="00520FB0">
        <w:rPr>
          <w:rFonts w:ascii="Verdana" w:eastAsia="Arial" w:hAnsi="Verdana" w:cs="Arial"/>
          <w:b/>
          <w:bCs/>
        </w:rPr>
        <w:t xml:space="preserve">4.1. </w:t>
      </w:r>
      <w:r w:rsidRPr="00520FB0">
        <w:rPr>
          <w:rFonts w:ascii="Verdana" w:eastAsia="Arial" w:hAnsi="Verdana" w:cs="Arial"/>
        </w:rPr>
        <w:t>A contratação pretendida tem consonância com o planejamento estratégico desta Instituição, uma vez que consta na sua programação orçamentária e financeira anual.</w:t>
      </w:r>
    </w:p>
    <w:p w14:paraId="1261C0B6" w14:textId="55B31C20" w:rsidR="00F73B3F" w:rsidRPr="00520FB0" w:rsidRDefault="00000000" w:rsidP="00520FB0">
      <w:pPr>
        <w:spacing w:line="276" w:lineRule="auto"/>
        <w:jc w:val="both"/>
        <w:rPr>
          <w:rFonts w:ascii="Verdana" w:hAnsi="Verdana" w:cs="Arial"/>
          <w:b/>
        </w:rPr>
      </w:pPr>
      <w:r w:rsidRPr="00520FB0">
        <w:rPr>
          <w:rFonts w:ascii="Verdana" w:hAnsi="Verdana" w:cs="Arial"/>
          <w:b/>
        </w:rPr>
        <w:br/>
        <w:t>5. DESCRIÇÃO DA NECESSIDADE</w:t>
      </w:r>
    </w:p>
    <w:p w14:paraId="4B2ACE0C" w14:textId="77777777" w:rsidR="00F73B3F" w:rsidRPr="00520FB0" w:rsidRDefault="00000000" w:rsidP="00520FB0">
      <w:pPr>
        <w:pStyle w:val="PargrafodaLista"/>
        <w:widowControl w:val="0"/>
        <w:tabs>
          <w:tab w:val="left" w:pos="-2410"/>
          <w:tab w:val="left" w:pos="567"/>
        </w:tabs>
        <w:spacing w:after="0"/>
        <w:ind w:left="0"/>
        <w:contextualSpacing/>
        <w:jc w:val="both"/>
        <w:rPr>
          <w:rFonts w:ascii="Verdana" w:hAnsi="Verdana"/>
          <w:sz w:val="20"/>
          <w:szCs w:val="20"/>
        </w:rPr>
      </w:pPr>
      <w:r w:rsidRPr="00520FB0">
        <w:rPr>
          <w:rFonts w:ascii="Verdana" w:hAnsi="Verdana" w:cs="Arial"/>
          <w:b/>
          <w:bCs/>
          <w:color w:val="000000"/>
          <w:sz w:val="20"/>
          <w:szCs w:val="20"/>
        </w:rPr>
        <w:t xml:space="preserve">5.1. </w:t>
      </w:r>
      <w:r w:rsidRPr="00520FB0">
        <w:rPr>
          <w:rFonts w:ascii="Verdana" w:hAnsi="Verdana" w:cs="Arial"/>
          <w:color w:val="000000"/>
          <w:sz w:val="20"/>
          <w:szCs w:val="20"/>
        </w:rPr>
        <w:t>A aquisição de Lanches e Refeições, para eventos, reuniões, capacitações e treinamentos em serviço, para atendimento as necessidades administrativas da Prefeitura Municipal de São Gabriel da Palha, é necessária divido alguns problemas diagnosticados nas Unidades Administrativas, tais como:</w:t>
      </w:r>
    </w:p>
    <w:p w14:paraId="442F8A96" w14:textId="77777777" w:rsidR="00F73B3F" w:rsidRPr="00520FB0" w:rsidRDefault="00000000" w:rsidP="00520FB0">
      <w:pPr>
        <w:pStyle w:val="Padro"/>
        <w:spacing w:after="0"/>
        <w:jc w:val="both"/>
        <w:rPr>
          <w:rFonts w:ascii="Verdana" w:hAnsi="Verdana"/>
          <w:sz w:val="20"/>
          <w:szCs w:val="20"/>
        </w:rPr>
      </w:pPr>
      <w:r w:rsidRPr="00520FB0">
        <w:rPr>
          <w:rFonts w:ascii="Verdana" w:hAnsi="Verdana" w:cs="Times New Roman"/>
          <w:sz w:val="20"/>
          <w:szCs w:val="20"/>
        </w:rPr>
        <w:t>- Necessidade constante de lanches e refeições para eventos, reuniões, capacitações e treinamentos realizados;</w:t>
      </w:r>
    </w:p>
    <w:p w14:paraId="6EE4695E" w14:textId="77777777" w:rsidR="00F73B3F" w:rsidRPr="00520FB0" w:rsidRDefault="00000000" w:rsidP="00520FB0">
      <w:pPr>
        <w:pStyle w:val="Padro"/>
        <w:spacing w:after="0"/>
        <w:ind w:right="-567"/>
        <w:jc w:val="both"/>
        <w:rPr>
          <w:rFonts w:ascii="Verdana" w:hAnsi="Verdana"/>
          <w:sz w:val="20"/>
          <w:szCs w:val="20"/>
        </w:rPr>
      </w:pPr>
      <w:r w:rsidRPr="00520FB0">
        <w:rPr>
          <w:rFonts w:ascii="Verdana" w:hAnsi="Verdana" w:cs="Times New Roman"/>
          <w:sz w:val="20"/>
          <w:szCs w:val="20"/>
        </w:rPr>
        <w:t>- Ausência de estoque dos insumos no Almoxarifado para preparo de lanches e refeições;</w:t>
      </w:r>
    </w:p>
    <w:p w14:paraId="4BAB22EC" w14:textId="77777777" w:rsidR="00F73B3F" w:rsidRPr="00520FB0" w:rsidRDefault="00000000" w:rsidP="00520FB0">
      <w:pPr>
        <w:pStyle w:val="Padro"/>
        <w:spacing w:after="0"/>
        <w:ind w:right="-567"/>
        <w:jc w:val="both"/>
        <w:rPr>
          <w:rFonts w:ascii="Verdana" w:hAnsi="Verdana"/>
          <w:sz w:val="20"/>
          <w:szCs w:val="20"/>
        </w:rPr>
      </w:pPr>
      <w:r w:rsidRPr="00520FB0">
        <w:rPr>
          <w:rFonts w:ascii="Verdana" w:hAnsi="Verdana" w:cs="Times New Roman"/>
          <w:sz w:val="20"/>
          <w:szCs w:val="20"/>
        </w:rPr>
        <w:t xml:space="preserve">- Ausência de profissionais qualificados para </w:t>
      </w:r>
      <w:r w:rsidRPr="00520FB0">
        <w:rPr>
          <w:rFonts w:ascii="Verdana" w:hAnsi="Verdana" w:cs="Times New Roman"/>
          <w:color w:val="000000"/>
          <w:sz w:val="20"/>
          <w:szCs w:val="20"/>
        </w:rPr>
        <w:t>preparo e manipulação dos lanches e refeições.</w:t>
      </w:r>
    </w:p>
    <w:p w14:paraId="7F67A799" w14:textId="77777777" w:rsidR="00F73B3F" w:rsidRPr="00520FB0" w:rsidRDefault="00000000" w:rsidP="00520FB0">
      <w:pPr>
        <w:pStyle w:val="Padro"/>
        <w:spacing w:after="0"/>
        <w:ind w:right="-567"/>
        <w:jc w:val="both"/>
        <w:rPr>
          <w:rFonts w:ascii="Verdana" w:hAnsi="Verdana" w:cs="Times New Roman"/>
          <w:sz w:val="20"/>
          <w:szCs w:val="20"/>
        </w:rPr>
      </w:pPr>
      <w:r w:rsidRPr="00520FB0">
        <w:rPr>
          <w:rFonts w:ascii="Verdana" w:hAnsi="Verdana" w:cs="Times New Roman"/>
          <w:color w:val="000000"/>
          <w:sz w:val="20"/>
          <w:szCs w:val="20"/>
        </w:rPr>
        <w:t>- Custo elevado para produção própria.</w:t>
      </w:r>
    </w:p>
    <w:p w14:paraId="4695A00D" w14:textId="77777777" w:rsidR="00F73B3F" w:rsidRPr="00520FB0" w:rsidRDefault="00000000" w:rsidP="00520FB0">
      <w:pPr>
        <w:pStyle w:val="PargrafodaLista"/>
        <w:widowControl w:val="0"/>
        <w:tabs>
          <w:tab w:val="left" w:pos="-2410"/>
          <w:tab w:val="left" w:pos="567"/>
        </w:tabs>
        <w:spacing w:after="0"/>
        <w:ind w:left="0"/>
        <w:contextualSpacing/>
        <w:jc w:val="both"/>
        <w:rPr>
          <w:rFonts w:ascii="Verdana" w:hAnsi="Verdana"/>
          <w:sz w:val="20"/>
          <w:szCs w:val="20"/>
        </w:rPr>
      </w:pPr>
      <w:r w:rsidRPr="00520FB0">
        <w:rPr>
          <w:rFonts w:ascii="Verdana" w:hAnsi="Verdana" w:cs="Arial"/>
          <w:b/>
          <w:bCs/>
          <w:color w:val="000000"/>
          <w:sz w:val="20"/>
          <w:szCs w:val="20"/>
        </w:rPr>
        <w:t xml:space="preserve">5.2. </w:t>
      </w:r>
      <w:r w:rsidRPr="00520FB0">
        <w:rPr>
          <w:rFonts w:ascii="Verdana" w:hAnsi="Verdana" w:cs="Arial"/>
          <w:color w:val="000000"/>
          <w:sz w:val="20"/>
          <w:szCs w:val="20"/>
        </w:rPr>
        <w:t>Os lanches e refeições serão para atender, exclusivamente, os servidores, autoridades e munícipes que participarão de eventos realizados pela Prefeitura Municipal de São Gabriel da Palha, além de eventos da Secretaria Municipal de Educação e Secretaria Municipal de Assistência, Desenvolvimento Social e Família e Saúde.</w:t>
      </w:r>
    </w:p>
    <w:p w14:paraId="7529FC25" w14:textId="534AE578" w:rsidR="00F73B3F" w:rsidRPr="00520FB0" w:rsidRDefault="00000000" w:rsidP="00520FB0">
      <w:pPr>
        <w:pStyle w:val="PargrafodaLista"/>
        <w:widowControl w:val="0"/>
        <w:tabs>
          <w:tab w:val="left" w:pos="-2410"/>
          <w:tab w:val="left" w:pos="567"/>
        </w:tabs>
        <w:spacing w:after="0"/>
        <w:ind w:left="0"/>
        <w:contextualSpacing/>
        <w:jc w:val="both"/>
        <w:rPr>
          <w:rFonts w:ascii="Verdana" w:hAnsi="Verdana"/>
          <w:sz w:val="20"/>
          <w:szCs w:val="20"/>
        </w:rPr>
      </w:pPr>
      <w:r w:rsidRPr="00520FB0">
        <w:rPr>
          <w:rFonts w:ascii="Verdana" w:hAnsi="Verdana" w:cs="Arial"/>
          <w:b/>
          <w:bCs/>
          <w:color w:val="000000"/>
          <w:sz w:val="20"/>
          <w:szCs w:val="20"/>
        </w:rPr>
        <w:t xml:space="preserve">5.3. </w:t>
      </w:r>
      <w:r w:rsidRPr="00520FB0">
        <w:rPr>
          <w:rFonts w:ascii="Verdana" w:hAnsi="Verdana" w:cs="Times New Roman"/>
          <w:color w:val="000000"/>
          <w:sz w:val="20"/>
          <w:szCs w:val="20"/>
        </w:rPr>
        <w:t xml:space="preserve">A existência de intervalos em reuniões de serviço e treinamentos é um dos fatores de sucesso dos cursos, capacitações e treinamento realizados, já que a capacidade de aprendizado e atenção dos participantes é substancialmente afetada por longas horas seguidas de </w:t>
      </w:r>
      <w:r w:rsidRPr="00520FB0">
        <w:rPr>
          <w:rFonts w:ascii="Verdana" w:hAnsi="Verdana" w:cs="Times New Roman"/>
          <w:color w:val="000000"/>
          <w:sz w:val="20"/>
          <w:szCs w:val="20"/>
        </w:rPr>
        <w:lastRenderedPageBreak/>
        <w:t xml:space="preserve">exposição. </w:t>
      </w:r>
    </w:p>
    <w:p w14:paraId="66BB0715" w14:textId="77777777" w:rsidR="00F73B3F" w:rsidRPr="00520FB0" w:rsidRDefault="00F73B3F" w:rsidP="00520FB0">
      <w:pPr>
        <w:pStyle w:val="Padro"/>
        <w:tabs>
          <w:tab w:val="left" w:pos="9525"/>
        </w:tabs>
        <w:spacing w:after="0"/>
        <w:jc w:val="both"/>
        <w:rPr>
          <w:rFonts w:ascii="Verdana" w:hAnsi="Verdana" w:cs="Times New Roman"/>
          <w:sz w:val="20"/>
          <w:szCs w:val="20"/>
        </w:rPr>
      </w:pPr>
    </w:p>
    <w:p w14:paraId="300BA358" w14:textId="77777777" w:rsidR="00F73B3F" w:rsidRPr="00520FB0" w:rsidRDefault="00000000" w:rsidP="00520FB0">
      <w:pPr>
        <w:pStyle w:val="Padro"/>
        <w:tabs>
          <w:tab w:val="left" w:pos="9525"/>
        </w:tabs>
        <w:spacing w:after="0"/>
        <w:jc w:val="both"/>
        <w:rPr>
          <w:rFonts w:ascii="Verdana" w:hAnsi="Verdana" w:cs="Times New Roman"/>
          <w:sz w:val="20"/>
          <w:szCs w:val="20"/>
        </w:rPr>
      </w:pPr>
      <w:r w:rsidRPr="00520FB0">
        <w:rPr>
          <w:rFonts w:ascii="Verdana" w:hAnsi="Verdana" w:cs="Times New Roman"/>
          <w:color w:val="000000"/>
          <w:sz w:val="20"/>
          <w:szCs w:val="20"/>
        </w:rPr>
        <w:t xml:space="preserve">Além disso, a pausa para o café é uma excelente forma de melhorar a absorção das informações: trabalhar horas seguidas, sem intervalos, compromete o potencial de memória do nosso cérebro. Segundo pesquisa da Universidade de Nova Iorque, publicada na Revista </w:t>
      </w:r>
      <w:proofErr w:type="spellStart"/>
      <w:r w:rsidRPr="00520FB0">
        <w:rPr>
          <w:rFonts w:ascii="Verdana" w:hAnsi="Verdana" w:cs="Times New Roman"/>
          <w:color w:val="000000"/>
          <w:sz w:val="20"/>
          <w:szCs w:val="20"/>
        </w:rPr>
        <w:t>Neuron</w:t>
      </w:r>
      <w:proofErr w:type="spellEnd"/>
      <w:r w:rsidRPr="00520FB0">
        <w:rPr>
          <w:rFonts w:ascii="Verdana" w:hAnsi="Verdana" w:cs="Times New Roman"/>
          <w:color w:val="000000"/>
          <w:sz w:val="20"/>
          <w:szCs w:val="20"/>
        </w:rPr>
        <w:t>, essas pausas ajudam a potencializar a memória.</w:t>
      </w:r>
    </w:p>
    <w:p w14:paraId="49864454" w14:textId="77777777" w:rsidR="00F73B3F" w:rsidRPr="00520FB0" w:rsidRDefault="00F73B3F" w:rsidP="00520FB0">
      <w:pPr>
        <w:pStyle w:val="Padro"/>
        <w:tabs>
          <w:tab w:val="left" w:pos="9525"/>
        </w:tabs>
        <w:spacing w:after="0"/>
        <w:jc w:val="both"/>
        <w:rPr>
          <w:rFonts w:ascii="Verdana" w:hAnsi="Verdana" w:cs="Times New Roman"/>
          <w:sz w:val="20"/>
          <w:szCs w:val="20"/>
        </w:rPr>
      </w:pPr>
    </w:p>
    <w:p w14:paraId="3EF830CB" w14:textId="77777777" w:rsidR="00F73B3F" w:rsidRPr="00520FB0" w:rsidRDefault="00000000" w:rsidP="00520FB0">
      <w:pPr>
        <w:pStyle w:val="Padro"/>
        <w:tabs>
          <w:tab w:val="left" w:pos="9525"/>
        </w:tabs>
        <w:spacing w:after="0"/>
        <w:jc w:val="both"/>
        <w:rPr>
          <w:rFonts w:ascii="Verdana" w:hAnsi="Verdana" w:cs="Times New Roman"/>
          <w:sz w:val="20"/>
          <w:szCs w:val="20"/>
        </w:rPr>
      </w:pPr>
      <w:r w:rsidRPr="00520FB0">
        <w:rPr>
          <w:rFonts w:ascii="Verdana" w:hAnsi="Verdana" w:cs="Times New Roman"/>
          <w:sz w:val="20"/>
          <w:szCs w:val="20"/>
        </w:rPr>
        <w:t xml:space="preserve">Os lanches em reuniões são, ainda, reconhecidamente, momentos oportunos para o descanso, a reposição de energia e o intercâmbio de informações entre os participantes. Propiciam a troca de experiências entre colegas em conversas informais e demonstram a boa vontade da Administração em relação aos servidores no ambiente de treinamento, propiciando maior motivação, sem prejuízo da já referida necessidade de intervalos quando a reunião possui grande quantidade de informações. </w:t>
      </w:r>
    </w:p>
    <w:p w14:paraId="5274B343" w14:textId="77777777" w:rsidR="00F73B3F" w:rsidRPr="00520FB0" w:rsidRDefault="00F73B3F" w:rsidP="00520FB0">
      <w:pPr>
        <w:pStyle w:val="Padro"/>
        <w:tabs>
          <w:tab w:val="left" w:pos="9525"/>
        </w:tabs>
        <w:spacing w:after="0"/>
        <w:jc w:val="both"/>
        <w:rPr>
          <w:rFonts w:ascii="Verdana" w:hAnsi="Verdana" w:cs="Times New Roman"/>
          <w:sz w:val="20"/>
          <w:szCs w:val="20"/>
        </w:rPr>
      </w:pPr>
    </w:p>
    <w:p w14:paraId="620DF12C" w14:textId="77777777" w:rsidR="00F73B3F" w:rsidRPr="00520FB0" w:rsidRDefault="00000000" w:rsidP="00520FB0">
      <w:pPr>
        <w:pStyle w:val="Padro"/>
        <w:tabs>
          <w:tab w:val="left" w:pos="9525"/>
        </w:tabs>
        <w:spacing w:after="0"/>
        <w:jc w:val="both"/>
        <w:rPr>
          <w:rFonts w:ascii="Verdana" w:hAnsi="Verdana" w:cs="Times New Roman"/>
          <w:sz w:val="20"/>
          <w:szCs w:val="20"/>
        </w:rPr>
      </w:pPr>
      <w:r w:rsidRPr="00520FB0">
        <w:rPr>
          <w:rFonts w:ascii="Verdana" w:hAnsi="Verdana" w:cs="Times New Roman"/>
          <w:sz w:val="20"/>
          <w:szCs w:val="20"/>
        </w:rPr>
        <w:t xml:space="preserve">O Tribunal de Contas da União, no que se refere à realização de despesas dessa natureza, admite a aquisição de lanches e refeições, desde que haja vinculação direta e concreta com os objetivos institucionais do órgão público, conforme objeto desta licitação. Nesse sentido, não há impedimento da aquisição de lanches, refeições, desde que alinhada às finalidades da Instituição. (Acórdão TCU n° 1730/2010 - Plenário; Acórdão n° 238/2003). </w:t>
      </w:r>
    </w:p>
    <w:p w14:paraId="4BEA0B09" w14:textId="77777777" w:rsidR="00F73B3F" w:rsidRPr="00520FB0" w:rsidRDefault="00F73B3F" w:rsidP="00520FB0">
      <w:pPr>
        <w:widowControl w:val="0"/>
        <w:tabs>
          <w:tab w:val="left" w:pos="500"/>
        </w:tabs>
        <w:spacing w:line="276" w:lineRule="auto"/>
        <w:contextualSpacing/>
        <w:jc w:val="both"/>
        <w:rPr>
          <w:rFonts w:ascii="Verdana" w:hAnsi="Verdana"/>
        </w:rPr>
      </w:pPr>
    </w:p>
    <w:p w14:paraId="6CB6413E" w14:textId="77777777" w:rsidR="00F73B3F" w:rsidRPr="00520FB0" w:rsidRDefault="00000000" w:rsidP="00520FB0">
      <w:pPr>
        <w:pStyle w:val="PargrafodaLista"/>
        <w:tabs>
          <w:tab w:val="left" w:pos="500"/>
        </w:tabs>
        <w:spacing w:after="0"/>
        <w:ind w:left="0"/>
        <w:jc w:val="both"/>
        <w:rPr>
          <w:rFonts w:ascii="Verdana" w:hAnsi="Verdana"/>
          <w:sz w:val="20"/>
          <w:szCs w:val="20"/>
        </w:rPr>
      </w:pPr>
      <w:r w:rsidRPr="00520FB0">
        <w:rPr>
          <w:rFonts w:ascii="Verdana" w:hAnsi="Verdana" w:cs="Times New Roman"/>
          <w:b/>
          <w:bCs/>
          <w:i/>
          <w:iCs/>
          <w:sz w:val="20"/>
          <w:szCs w:val="20"/>
        </w:rPr>
        <w:t xml:space="preserve">"gastos com lanches oferecidos durante eventos, seminários ou </w:t>
      </w:r>
      <w:proofErr w:type="gramStart"/>
      <w:r w:rsidRPr="00520FB0">
        <w:rPr>
          <w:rFonts w:ascii="Verdana" w:hAnsi="Verdana" w:cs="Times New Roman"/>
          <w:b/>
          <w:bCs/>
          <w:i/>
          <w:iCs/>
          <w:sz w:val="20"/>
          <w:szCs w:val="20"/>
        </w:rPr>
        <w:t>reuniões realizados</w:t>
      </w:r>
      <w:proofErr w:type="gramEnd"/>
      <w:r w:rsidRPr="00520FB0">
        <w:rPr>
          <w:rFonts w:ascii="Verdana" w:hAnsi="Verdana" w:cs="Times New Roman"/>
          <w:b/>
          <w:bCs/>
          <w:i/>
          <w:iCs/>
          <w:sz w:val="20"/>
          <w:szCs w:val="20"/>
        </w:rPr>
        <w:t xml:space="preserve"> no âmbito de um órgão ou entidade, por vezes, são justificáveis, pois relacionados às atividades do órgão".  </w:t>
      </w:r>
      <w:r w:rsidRPr="00520FB0">
        <w:rPr>
          <w:rFonts w:ascii="Verdana" w:hAnsi="Verdana" w:cs="Times New Roman"/>
          <w:i/>
          <w:iCs/>
          <w:sz w:val="20"/>
          <w:szCs w:val="20"/>
        </w:rPr>
        <w:t xml:space="preserve">Acórdão n.º 1730/2010-Plenário, TC-000.303/2010-5, rel. Min. Benjamin </w:t>
      </w:r>
      <w:proofErr w:type="spellStart"/>
      <w:r w:rsidRPr="00520FB0">
        <w:rPr>
          <w:rFonts w:ascii="Verdana" w:hAnsi="Verdana" w:cs="Times New Roman"/>
          <w:i/>
          <w:iCs/>
          <w:sz w:val="20"/>
          <w:szCs w:val="20"/>
        </w:rPr>
        <w:t>Zymler</w:t>
      </w:r>
      <w:proofErr w:type="spellEnd"/>
      <w:r w:rsidRPr="00520FB0">
        <w:rPr>
          <w:rFonts w:ascii="Verdana" w:hAnsi="Verdana" w:cs="Times New Roman"/>
          <w:i/>
          <w:iCs/>
          <w:sz w:val="20"/>
          <w:szCs w:val="20"/>
        </w:rPr>
        <w:t xml:space="preserve">, 21.07.2010. </w:t>
      </w:r>
    </w:p>
    <w:p w14:paraId="26F1D3B9" w14:textId="77777777" w:rsidR="00F73B3F" w:rsidRPr="00520FB0" w:rsidRDefault="00F73B3F" w:rsidP="00520FB0">
      <w:pPr>
        <w:pStyle w:val="PargrafodaLista"/>
        <w:tabs>
          <w:tab w:val="left" w:pos="500"/>
        </w:tabs>
        <w:spacing w:after="0"/>
        <w:ind w:left="0"/>
        <w:jc w:val="both"/>
        <w:rPr>
          <w:rFonts w:ascii="Verdana" w:hAnsi="Verdana" w:cs="Times New Roman"/>
          <w:b/>
          <w:bCs/>
          <w:i/>
          <w:iCs/>
          <w:sz w:val="20"/>
          <w:szCs w:val="20"/>
        </w:rPr>
      </w:pPr>
    </w:p>
    <w:p w14:paraId="1A8DB408" w14:textId="75BA45C6" w:rsidR="00F73B3F" w:rsidRPr="00520FB0" w:rsidRDefault="00000000" w:rsidP="00520FB0">
      <w:pPr>
        <w:jc w:val="both"/>
      </w:pPr>
      <w:r w:rsidRPr="00520FB0">
        <w:rPr>
          <w:rFonts w:ascii="Verdana" w:hAnsi="Verdana"/>
          <w:color w:val="000000"/>
        </w:rPr>
        <w:t>Optamos pelo Sistema de Registro de Preços, haja vista não haver meios de previsão precisa de quantitativo de demanda mensal, graças ao consumo variável dos materiais, no decorrer de cada mês</w:t>
      </w:r>
      <w:r w:rsidRPr="00520FB0">
        <w:rPr>
          <w:rFonts w:ascii="Verdana" w:hAnsi="Verdana" w:cs="Tahoma"/>
          <w:color w:val="000000"/>
        </w:rPr>
        <w:t xml:space="preserve">. </w:t>
      </w:r>
      <w:r w:rsidRPr="00520FB0">
        <w:rPr>
          <w:rFonts w:ascii="Verdana" w:hAnsi="Verdana"/>
          <w:color w:val="000000"/>
        </w:rPr>
        <w:t>O quantitativo informado, se deu com base no consumo ocorrido nos anos anteriores.</w:t>
      </w:r>
      <w:r w:rsidRPr="00520FB0">
        <w:rPr>
          <w:rFonts w:ascii="Verdana" w:hAnsi="Verdana" w:cs="Arial"/>
          <w:color w:val="000000"/>
        </w:rPr>
        <w:br/>
      </w:r>
    </w:p>
    <w:p w14:paraId="42B7602B" w14:textId="77777777" w:rsidR="00F73B3F" w:rsidRPr="00520FB0" w:rsidRDefault="00000000" w:rsidP="00520FB0">
      <w:pPr>
        <w:spacing w:line="276" w:lineRule="auto"/>
        <w:contextualSpacing/>
        <w:jc w:val="both"/>
        <w:rPr>
          <w:rFonts w:ascii="Verdana" w:hAnsi="Verdana"/>
        </w:rPr>
      </w:pPr>
      <w:r w:rsidRPr="00520FB0">
        <w:rPr>
          <w:rFonts w:ascii="Verdana" w:eastAsia="Arial" w:hAnsi="Verdana" w:cs="Arial"/>
          <w:b/>
          <w:bCs/>
        </w:rPr>
        <w:t>5.4.</w:t>
      </w:r>
      <w:r w:rsidRPr="00520FB0">
        <w:rPr>
          <w:rFonts w:ascii="Verdana" w:eastAsia="Arial" w:hAnsi="Verdana" w:cs="Arial"/>
        </w:rPr>
        <w:t xml:space="preserve"> Diante da necessidade acima, iniciou-se o presente Estudo Técnico Preliminar por meio do qual será possível decidir qual é a melhor solução.</w:t>
      </w:r>
    </w:p>
    <w:p w14:paraId="0FF13B33" w14:textId="77777777" w:rsidR="00F73B3F" w:rsidRPr="00520FB0" w:rsidRDefault="00F73B3F" w:rsidP="00520FB0">
      <w:pPr>
        <w:pStyle w:val="PargrafodaLista"/>
        <w:spacing w:after="0"/>
        <w:ind w:left="0"/>
        <w:contextualSpacing/>
        <w:jc w:val="both"/>
        <w:rPr>
          <w:rFonts w:ascii="Verdana" w:eastAsia="Arial" w:hAnsi="Verdana" w:cs="Arial"/>
          <w:sz w:val="20"/>
          <w:szCs w:val="20"/>
        </w:rPr>
      </w:pPr>
    </w:p>
    <w:p w14:paraId="1812A790" w14:textId="77777777" w:rsidR="00F73B3F" w:rsidRPr="00520FB0" w:rsidRDefault="00000000" w:rsidP="00520FB0">
      <w:pPr>
        <w:spacing w:line="276" w:lineRule="auto"/>
        <w:rPr>
          <w:rFonts w:ascii="Verdana" w:hAnsi="Verdana" w:cs="Arial"/>
          <w:b/>
          <w:iCs/>
        </w:rPr>
      </w:pPr>
      <w:r w:rsidRPr="00520FB0">
        <w:rPr>
          <w:rFonts w:ascii="Verdana" w:hAnsi="Verdana" w:cs="Arial"/>
          <w:b/>
          <w:iCs/>
        </w:rPr>
        <w:t>6. ÁREA REQUISITANTE</w:t>
      </w:r>
    </w:p>
    <w:p w14:paraId="1EB30F7D" w14:textId="77777777" w:rsidR="00F73B3F" w:rsidRPr="00520FB0" w:rsidRDefault="00000000" w:rsidP="00520FB0">
      <w:pPr>
        <w:spacing w:line="276" w:lineRule="auto"/>
        <w:rPr>
          <w:rFonts w:ascii="Verdana" w:hAnsi="Verdana"/>
        </w:rPr>
      </w:pPr>
      <w:r w:rsidRPr="00520FB0">
        <w:rPr>
          <w:rFonts w:ascii="Verdana" w:eastAsia="Arial" w:hAnsi="Verdana" w:cs="Arial"/>
        </w:rPr>
        <w:t>Secretaria Municipal de Administração</w:t>
      </w:r>
    </w:p>
    <w:p w14:paraId="5665EF86" w14:textId="77777777" w:rsidR="00F73B3F" w:rsidRPr="00520FB0" w:rsidRDefault="00F73B3F" w:rsidP="00520FB0">
      <w:pPr>
        <w:spacing w:line="276" w:lineRule="auto"/>
        <w:rPr>
          <w:rFonts w:ascii="Verdana" w:eastAsia="Arial" w:hAnsi="Verdana" w:cs="Arial"/>
        </w:rPr>
      </w:pPr>
    </w:p>
    <w:p w14:paraId="4103C735" w14:textId="77777777" w:rsidR="00F73B3F" w:rsidRPr="00520FB0" w:rsidRDefault="00000000" w:rsidP="00520FB0">
      <w:pPr>
        <w:spacing w:line="276" w:lineRule="auto"/>
        <w:jc w:val="both"/>
        <w:rPr>
          <w:rFonts w:ascii="Verdana" w:eastAsia="Arial" w:hAnsi="Verdana" w:cs="Arial"/>
          <w:b/>
        </w:rPr>
      </w:pPr>
      <w:r w:rsidRPr="00520FB0">
        <w:rPr>
          <w:rFonts w:ascii="Verdana" w:eastAsia="Arial" w:hAnsi="Verdana" w:cs="Arial"/>
          <w:b/>
        </w:rPr>
        <w:t>7. DESCRIÇÃO DOS REQUISITOS DA CONTRATAÇÃO</w:t>
      </w:r>
    </w:p>
    <w:p w14:paraId="48FE01F0" w14:textId="59906FA3" w:rsidR="00F73B3F" w:rsidRPr="00520FB0" w:rsidRDefault="00000000" w:rsidP="00520FB0">
      <w:pPr>
        <w:spacing w:line="276" w:lineRule="auto"/>
        <w:jc w:val="both"/>
        <w:rPr>
          <w:rFonts w:ascii="Verdana" w:hAnsi="Verdana"/>
        </w:rPr>
      </w:pPr>
      <w:r w:rsidRPr="00520FB0">
        <w:rPr>
          <w:rFonts w:ascii="Verdana" w:hAnsi="Verdana" w:cs="Arial"/>
          <w:b/>
          <w:bCs/>
        </w:rPr>
        <w:t>7.1.</w:t>
      </w:r>
      <w:r w:rsidRPr="00520FB0">
        <w:rPr>
          <w:rFonts w:ascii="Verdana" w:hAnsi="Verdana"/>
          <w:bCs/>
          <w:shd w:val="clear" w:color="auto" w:fill="FFFFFF"/>
        </w:rPr>
        <w:t xml:space="preserve"> Os lanches e refeições deverão ser entregues acondicionados em embalagens impermeáveis, evitando assim, a contaminação com o ambiente externo. No caso das refeições as mesmas deverão ser acondicionadas e entregues em embalagens apropriadas, além de </w:t>
      </w:r>
      <w:r w:rsidR="00520FB0" w:rsidRPr="00520FB0">
        <w:rPr>
          <w:rFonts w:ascii="Verdana" w:hAnsi="Verdana"/>
          <w:bCs/>
          <w:shd w:val="clear" w:color="auto" w:fill="FFFFFF"/>
        </w:rPr>
        <w:t>serem acompanhadas</w:t>
      </w:r>
      <w:r w:rsidRPr="00520FB0">
        <w:rPr>
          <w:rFonts w:ascii="Verdana" w:hAnsi="Verdana"/>
          <w:bCs/>
          <w:shd w:val="clear" w:color="auto" w:fill="FFFFFF"/>
        </w:rPr>
        <w:t xml:space="preserve"> de um conjunto de talheres descartáveis de plástico resistente.</w:t>
      </w:r>
    </w:p>
    <w:p w14:paraId="539D2B2E" w14:textId="77777777" w:rsidR="00F73B3F" w:rsidRPr="00520FB0" w:rsidRDefault="00000000" w:rsidP="00520FB0">
      <w:pPr>
        <w:spacing w:line="276" w:lineRule="auto"/>
        <w:jc w:val="both"/>
        <w:rPr>
          <w:rFonts w:ascii="Verdana" w:hAnsi="Verdana"/>
        </w:rPr>
      </w:pPr>
      <w:r w:rsidRPr="00520FB0">
        <w:rPr>
          <w:rFonts w:ascii="Verdana" w:hAnsi="Verdana"/>
          <w:b/>
          <w:bCs/>
          <w:shd w:val="clear" w:color="auto" w:fill="FFFFFF"/>
        </w:rPr>
        <w:t xml:space="preserve">7.2. </w:t>
      </w:r>
      <w:r w:rsidRPr="00520FB0">
        <w:rPr>
          <w:rFonts w:ascii="Verdana" w:hAnsi="Verdana"/>
          <w:shd w:val="clear" w:color="auto" w:fill="FFFFFF"/>
        </w:rPr>
        <w:t>Os alimentos deverão ser preparados utilizando-se matéria-prima e insumos de primeira qualidade.</w:t>
      </w:r>
    </w:p>
    <w:p w14:paraId="4F8E5921" w14:textId="1517944A" w:rsidR="00F73B3F" w:rsidRPr="00520FB0" w:rsidRDefault="00000000" w:rsidP="00520FB0">
      <w:pPr>
        <w:spacing w:line="276" w:lineRule="auto"/>
        <w:jc w:val="both"/>
        <w:rPr>
          <w:rFonts w:ascii="Verdana" w:hAnsi="Verdana"/>
        </w:rPr>
      </w:pPr>
      <w:r w:rsidRPr="00520FB0">
        <w:rPr>
          <w:rFonts w:ascii="Verdana" w:hAnsi="Verdana"/>
          <w:b/>
          <w:bCs/>
          <w:shd w:val="clear" w:color="auto" w:fill="FFFFFF"/>
        </w:rPr>
        <w:t xml:space="preserve">7.3. </w:t>
      </w:r>
      <w:r w:rsidRPr="00520FB0">
        <w:rPr>
          <w:rFonts w:ascii="Verdana" w:hAnsi="Verdana"/>
          <w:shd w:val="clear" w:color="auto" w:fill="FFFFFF"/>
        </w:rPr>
        <w:t xml:space="preserve">Em todas as fases de preparação dos alimentos deverão ser obedecidas as técnicas corretas de culinária, mantendo os alimentos saudáveis e adequadamente temperados, respeitando as características próprias de cada ingrediente, assim como os diferentes fatores de </w:t>
      </w:r>
      <w:r w:rsidRPr="00520FB0">
        <w:rPr>
          <w:rFonts w:ascii="Verdana" w:hAnsi="Verdana"/>
          <w:shd w:val="clear" w:color="auto" w:fill="FFFFFF"/>
        </w:rPr>
        <w:lastRenderedPageBreak/>
        <w:t>modificação - físico, químico e biológico – no sentido de assegurar a preservação dos nutrientes.</w:t>
      </w:r>
    </w:p>
    <w:p w14:paraId="22FE2387" w14:textId="77777777" w:rsidR="00F73B3F" w:rsidRPr="00520FB0" w:rsidRDefault="00000000" w:rsidP="00520FB0">
      <w:pPr>
        <w:spacing w:line="276" w:lineRule="auto"/>
        <w:jc w:val="both"/>
        <w:rPr>
          <w:rFonts w:ascii="Verdana" w:hAnsi="Verdana"/>
        </w:rPr>
      </w:pPr>
      <w:r w:rsidRPr="00520FB0">
        <w:rPr>
          <w:rFonts w:ascii="Verdana" w:hAnsi="Verdana"/>
          <w:b/>
          <w:bCs/>
          <w:shd w:val="clear" w:color="auto" w:fill="FFFFFF"/>
        </w:rPr>
        <w:t xml:space="preserve">7.4. </w:t>
      </w:r>
      <w:r w:rsidRPr="00520FB0">
        <w:rPr>
          <w:rFonts w:ascii="Verdana" w:hAnsi="Verdana"/>
          <w:shd w:val="clear" w:color="auto" w:fill="FFFFFF"/>
        </w:rPr>
        <w:t>Os alimentos preparados para determinado evento deverão ser consumidos naquele período e, no caso de eventual excedente, caberá ao CONTRATANTE determinar a sua destinação.</w:t>
      </w:r>
    </w:p>
    <w:p w14:paraId="0AA5B209" w14:textId="77777777" w:rsidR="00F73B3F" w:rsidRPr="00520FB0" w:rsidRDefault="00000000" w:rsidP="00520FB0">
      <w:pPr>
        <w:spacing w:line="276" w:lineRule="auto"/>
        <w:jc w:val="both"/>
        <w:rPr>
          <w:rFonts w:ascii="Verdana" w:hAnsi="Verdana"/>
        </w:rPr>
      </w:pPr>
      <w:r w:rsidRPr="00520FB0">
        <w:rPr>
          <w:rFonts w:ascii="Verdana" w:hAnsi="Verdana"/>
          <w:b/>
          <w:bCs/>
          <w:shd w:val="clear" w:color="auto" w:fill="FFFFFF"/>
        </w:rPr>
        <w:t xml:space="preserve">7.5. </w:t>
      </w:r>
      <w:r w:rsidRPr="00520FB0">
        <w:rPr>
          <w:rFonts w:ascii="Verdana" w:hAnsi="Verdana"/>
          <w:shd w:val="clear" w:color="auto" w:fill="FFFFFF"/>
        </w:rPr>
        <w:t>Qualquer tipo de alimento anteriormente preparado pela CONTRATADA não poderá ser reutilizado nos outros eventos organizados pelo CONTRATANTE.</w:t>
      </w:r>
    </w:p>
    <w:p w14:paraId="11ABBB65" w14:textId="77777777" w:rsidR="00F73B3F" w:rsidRPr="00520FB0" w:rsidRDefault="00000000" w:rsidP="00520FB0">
      <w:pPr>
        <w:spacing w:line="276" w:lineRule="auto"/>
        <w:jc w:val="both"/>
        <w:rPr>
          <w:rFonts w:ascii="Verdana" w:hAnsi="Verdana"/>
        </w:rPr>
      </w:pPr>
      <w:r w:rsidRPr="00520FB0">
        <w:rPr>
          <w:rFonts w:ascii="Verdana" w:eastAsia="Arial" w:hAnsi="Verdana" w:cs="Arial"/>
          <w:b/>
          <w:bCs/>
          <w:shd w:val="clear" w:color="auto" w:fill="FFFFFF"/>
        </w:rPr>
        <w:t xml:space="preserve">7.6. </w:t>
      </w:r>
      <w:r w:rsidRPr="00520FB0">
        <w:rPr>
          <w:rFonts w:ascii="Verdana" w:eastAsia="Arial" w:hAnsi="Verdana" w:cs="Arial"/>
          <w:shd w:val="clear" w:color="auto" w:fill="FFFFFF"/>
        </w:rPr>
        <w:t>Os alimentos deverão ser servidos de forma correspondente ao número de participantes/convidados, ou seja, em quantidade suficiente que não denote escassez, durante toda a realização do evento.</w:t>
      </w:r>
    </w:p>
    <w:p w14:paraId="4420B10F" w14:textId="44A086B7" w:rsidR="00F73B3F" w:rsidRPr="00520FB0" w:rsidRDefault="00000000" w:rsidP="00520FB0">
      <w:pPr>
        <w:spacing w:line="276" w:lineRule="auto"/>
        <w:jc w:val="both"/>
        <w:rPr>
          <w:rFonts w:ascii="Verdana" w:hAnsi="Verdana" w:cs="Arial"/>
          <w:b/>
        </w:rPr>
      </w:pPr>
      <w:r w:rsidRPr="00520FB0">
        <w:rPr>
          <w:rFonts w:ascii="Verdana" w:hAnsi="Verdana"/>
        </w:rPr>
        <w:br/>
      </w:r>
      <w:r w:rsidRPr="00520FB0">
        <w:rPr>
          <w:rFonts w:ascii="Verdana" w:hAnsi="Verdana" w:cs="Arial"/>
          <w:b/>
        </w:rPr>
        <w:t>8. ESTIMATIVA DS QUANTIDADES</w:t>
      </w:r>
    </w:p>
    <w:p w14:paraId="353571E7" w14:textId="77777777" w:rsidR="00F73B3F" w:rsidRPr="00520FB0" w:rsidRDefault="00000000" w:rsidP="00520FB0">
      <w:pPr>
        <w:suppressAutoHyphens w:val="0"/>
        <w:spacing w:line="276" w:lineRule="auto"/>
        <w:jc w:val="both"/>
        <w:rPr>
          <w:rFonts w:ascii="Verdana" w:hAnsi="Verdana"/>
        </w:rPr>
      </w:pPr>
      <w:r w:rsidRPr="00520FB0">
        <w:rPr>
          <w:rFonts w:ascii="Verdana" w:hAnsi="Verdana" w:cs="Arial"/>
          <w:b/>
          <w:bCs/>
        </w:rPr>
        <w:t xml:space="preserve">8.4. </w:t>
      </w:r>
      <w:r w:rsidRPr="00520FB0">
        <w:rPr>
          <w:rFonts w:ascii="Verdana" w:hAnsi="Verdana" w:cs="Arial"/>
        </w:rPr>
        <w:t>A relação dos itens necessários para contemplar a solução, bem como a estimativa da quantidade a ser contratada é apresentada na tabela a seguir</w:t>
      </w:r>
      <w:r w:rsidRPr="00520FB0">
        <w:rPr>
          <w:rFonts w:ascii="Verdana" w:hAnsi="Verdana" w:cs="Arial"/>
          <w:color w:val="000000"/>
        </w:rPr>
        <w:t>.</w:t>
      </w:r>
    </w:p>
    <w:p w14:paraId="3E2CF161" w14:textId="77777777" w:rsidR="00520FB0" w:rsidRDefault="00520FB0" w:rsidP="00520FB0">
      <w:pPr>
        <w:suppressAutoHyphens w:val="0"/>
        <w:spacing w:line="276" w:lineRule="auto"/>
        <w:jc w:val="both"/>
        <w:rPr>
          <w:rFonts w:ascii="Verdana" w:hAnsi="Verdana"/>
        </w:rPr>
      </w:pPr>
    </w:p>
    <w:p w14:paraId="7A4315CE" w14:textId="310C412C" w:rsidR="00520FB0" w:rsidRDefault="00520FB0" w:rsidP="00520FB0">
      <w:pPr>
        <w:suppressAutoHyphens w:val="0"/>
        <w:spacing w:line="276" w:lineRule="auto"/>
        <w:jc w:val="both"/>
        <w:rPr>
          <w:rFonts w:ascii="Verdana" w:hAnsi="Verdana"/>
        </w:rPr>
      </w:pPr>
      <w:r w:rsidRPr="00520FB0">
        <w:rPr>
          <w:rFonts w:ascii="Verdana" w:hAnsi="Verdana"/>
        </w:rPr>
        <w:t>As descrições dos itens e os quantitativos por pessoa a serem fornecidos são os constantes do quadro abaixo</w:t>
      </w:r>
      <w:r>
        <w:rPr>
          <w:rFonts w:ascii="Verdana" w:hAnsi="Verdana"/>
        </w:rPr>
        <w:t>:</w:t>
      </w:r>
    </w:p>
    <w:p w14:paraId="5E5F8282" w14:textId="7AA86C41" w:rsidR="00F73B3F" w:rsidRPr="00520FB0" w:rsidRDefault="00000000" w:rsidP="00520FB0">
      <w:pPr>
        <w:suppressAutoHyphens w:val="0"/>
        <w:spacing w:line="276" w:lineRule="auto"/>
        <w:jc w:val="both"/>
        <w:rPr>
          <w:rFonts w:ascii="Verdana" w:hAnsi="Verdana" w:cs="Arial"/>
          <w:color w:val="000000"/>
        </w:rPr>
      </w:pPr>
      <w:r w:rsidRPr="00520FB0">
        <w:rPr>
          <w:rFonts w:ascii="Verdana" w:hAnsi="Verdana" w:cs="Arial"/>
          <w:color w:val="000000"/>
        </w:rPr>
        <w:br/>
      </w:r>
      <w:r w:rsidRPr="00520FB0">
        <w:rPr>
          <w:rFonts w:ascii="Verdana" w:hAnsi="Verdana"/>
          <w:b/>
          <w:bCs/>
        </w:rPr>
        <w:t>LOTE 1 – LANCHES</w:t>
      </w:r>
    </w:p>
    <w:tbl>
      <w:tblPr>
        <w:tblW w:w="9757" w:type="dxa"/>
        <w:tblInd w:w="55" w:type="dxa"/>
        <w:tblLayout w:type="fixed"/>
        <w:tblCellMar>
          <w:top w:w="55" w:type="dxa"/>
          <w:left w:w="55" w:type="dxa"/>
          <w:bottom w:w="55" w:type="dxa"/>
          <w:right w:w="55" w:type="dxa"/>
        </w:tblCellMar>
        <w:tblLook w:val="04A0" w:firstRow="1" w:lastRow="0" w:firstColumn="1" w:lastColumn="0" w:noHBand="0" w:noVBand="1"/>
      </w:tblPr>
      <w:tblGrid>
        <w:gridCol w:w="709"/>
        <w:gridCol w:w="5930"/>
        <w:gridCol w:w="3118"/>
      </w:tblGrid>
      <w:tr w:rsidR="00F73B3F" w:rsidRPr="00520FB0" w14:paraId="7D208202" w14:textId="77777777">
        <w:tc>
          <w:tcPr>
            <w:tcW w:w="9757" w:type="dxa"/>
            <w:gridSpan w:val="3"/>
            <w:tcBorders>
              <w:top w:val="single" w:sz="2" w:space="0" w:color="000000"/>
              <w:left w:val="single" w:sz="2" w:space="0" w:color="000000"/>
              <w:bottom w:val="single" w:sz="2" w:space="0" w:color="000000"/>
              <w:right w:val="single" w:sz="2" w:space="0" w:color="000000"/>
            </w:tcBorders>
          </w:tcPr>
          <w:p w14:paraId="6EB6FD4E"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OPÇÃO DE CARDÁPIO 1</w:t>
            </w:r>
          </w:p>
        </w:tc>
      </w:tr>
      <w:tr w:rsidR="00F73B3F" w:rsidRPr="00520FB0" w14:paraId="1C42BE98" w14:textId="77777777" w:rsidTr="00520FB0">
        <w:tc>
          <w:tcPr>
            <w:tcW w:w="709" w:type="dxa"/>
            <w:tcBorders>
              <w:left w:val="single" w:sz="2" w:space="0" w:color="000000"/>
              <w:bottom w:val="single" w:sz="2" w:space="0" w:color="000000"/>
            </w:tcBorders>
          </w:tcPr>
          <w:p w14:paraId="63287D7C" w14:textId="77777777" w:rsidR="00F73B3F" w:rsidRPr="00520FB0" w:rsidRDefault="00000000" w:rsidP="00520FB0">
            <w:pPr>
              <w:pStyle w:val="Contedodetabela"/>
              <w:widowControl w:val="0"/>
              <w:spacing w:line="276" w:lineRule="auto"/>
              <w:rPr>
                <w:rFonts w:ascii="Verdana" w:hAnsi="Verdana"/>
                <w:b/>
                <w:bCs/>
              </w:rPr>
            </w:pPr>
            <w:r w:rsidRPr="00520FB0">
              <w:rPr>
                <w:rFonts w:ascii="Verdana" w:hAnsi="Verdana"/>
                <w:b/>
                <w:bCs/>
              </w:rPr>
              <w:t>Item</w:t>
            </w:r>
          </w:p>
        </w:tc>
        <w:tc>
          <w:tcPr>
            <w:tcW w:w="5930" w:type="dxa"/>
            <w:tcBorders>
              <w:left w:val="single" w:sz="2" w:space="0" w:color="000000"/>
              <w:bottom w:val="single" w:sz="2" w:space="0" w:color="000000"/>
            </w:tcBorders>
          </w:tcPr>
          <w:p w14:paraId="2362FA81"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Descrição – Itens do Cardápio</w:t>
            </w:r>
          </w:p>
        </w:tc>
        <w:tc>
          <w:tcPr>
            <w:tcW w:w="3118" w:type="dxa"/>
            <w:tcBorders>
              <w:left w:val="single" w:sz="2" w:space="0" w:color="000000"/>
              <w:bottom w:val="single" w:sz="2" w:space="0" w:color="000000"/>
              <w:right w:val="single" w:sz="2" w:space="0" w:color="000000"/>
            </w:tcBorders>
          </w:tcPr>
          <w:p w14:paraId="2730F564"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Consumo mínimo por Pessoa</w:t>
            </w:r>
          </w:p>
        </w:tc>
      </w:tr>
      <w:tr w:rsidR="00F73B3F" w:rsidRPr="00520FB0" w14:paraId="1C4454C6" w14:textId="77777777" w:rsidTr="00520FB0">
        <w:trPr>
          <w:trHeight w:val="286"/>
        </w:trPr>
        <w:tc>
          <w:tcPr>
            <w:tcW w:w="709" w:type="dxa"/>
            <w:vMerge w:val="restart"/>
            <w:tcBorders>
              <w:left w:val="single" w:sz="2" w:space="0" w:color="000000"/>
              <w:bottom w:val="single" w:sz="2" w:space="0" w:color="000000"/>
            </w:tcBorders>
            <w:vAlign w:val="center"/>
          </w:tcPr>
          <w:p w14:paraId="479688B6" w14:textId="77777777" w:rsidR="00F73B3F" w:rsidRPr="00520FB0" w:rsidRDefault="00000000" w:rsidP="00520FB0">
            <w:pPr>
              <w:pStyle w:val="Contedodetabela"/>
              <w:widowControl w:val="0"/>
              <w:snapToGrid w:val="0"/>
              <w:spacing w:line="276" w:lineRule="auto"/>
              <w:jc w:val="center"/>
              <w:rPr>
                <w:rFonts w:ascii="Verdana" w:hAnsi="Verdana"/>
              </w:rPr>
            </w:pPr>
            <w:r w:rsidRPr="00520FB0">
              <w:rPr>
                <w:rFonts w:ascii="Verdana" w:hAnsi="Verdana"/>
              </w:rPr>
              <w:t>1</w:t>
            </w:r>
          </w:p>
        </w:tc>
        <w:tc>
          <w:tcPr>
            <w:tcW w:w="5930" w:type="dxa"/>
            <w:tcBorders>
              <w:top w:val="single" w:sz="2" w:space="0" w:color="000000"/>
              <w:left w:val="single" w:sz="2" w:space="0" w:color="000000"/>
              <w:bottom w:val="single" w:sz="2" w:space="0" w:color="000000"/>
            </w:tcBorders>
          </w:tcPr>
          <w:p w14:paraId="7507907F" w14:textId="77777777" w:rsidR="00F73B3F" w:rsidRPr="00520FB0" w:rsidRDefault="00000000" w:rsidP="00520FB0">
            <w:pPr>
              <w:widowControl w:val="0"/>
              <w:spacing w:line="276" w:lineRule="auto"/>
              <w:rPr>
                <w:rFonts w:ascii="Verdana" w:hAnsi="Verdana"/>
              </w:rPr>
            </w:pPr>
            <w:r w:rsidRPr="00520FB0">
              <w:rPr>
                <w:rFonts w:ascii="Verdana" w:hAnsi="Verdana"/>
              </w:rPr>
              <w:t>Café com Açúcar</w:t>
            </w:r>
          </w:p>
        </w:tc>
        <w:tc>
          <w:tcPr>
            <w:tcW w:w="3118" w:type="dxa"/>
            <w:tcBorders>
              <w:left w:val="single" w:sz="2" w:space="0" w:color="000000"/>
              <w:bottom w:val="single" w:sz="2" w:space="0" w:color="000000"/>
              <w:right w:val="single" w:sz="2" w:space="0" w:color="000000"/>
            </w:tcBorders>
            <w:vAlign w:val="center"/>
          </w:tcPr>
          <w:p w14:paraId="3E3F44EF" w14:textId="77777777" w:rsidR="00F73B3F" w:rsidRPr="00520FB0" w:rsidRDefault="00000000" w:rsidP="00520FB0">
            <w:pPr>
              <w:widowControl w:val="0"/>
              <w:spacing w:line="276" w:lineRule="auto"/>
              <w:jc w:val="center"/>
              <w:rPr>
                <w:rFonts w:ascii="Verdana" w:hAnsi="Verdana"/>
              </w:rPr>
            </w:pPr>
            <w:r w:rsidRPr="00520FB0">
              <w:rPr>
                <w:rFonts w:ascii="Verdana" w:hAnsi="Verdana"/>
              </w:rPr>
              <w:t>50 ml</w:t>
            </w:r>
          </w:p>
        </w:tc>
      </w:tr>
      <w:tr w:rsidR="00F73B3F" w:rsidRPr="00520FB0" w14:paraId="658CF0C7" w14:textId="77777777" w:rsidTr="00520FB0">
        <w:trPr>
          <w:trHeight w:val="286"/>
        </w:trPr>
        <w:tc>
          <w:tcPr>
            <w:tcW w:w="709" w:type="dxa"/>
            <w:vMerge/>
            <w:tcBorders>
              <w:left w:val="single" w:sz="2" w:space="0" w:color="000000"/>
              <w:bottom w:val="single" w:sz="2" w:space="0" w:color="000000"/>
            </w:tcBorders>
            <w:vAlign w:val="center"/>
          </w:tcPr>
          <w:p w14:paraId="04750281"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17EDC8C9" w14:textId="77777777" w:rsidR="00F73B3F" w:rsidRPr="00520FB0" w:rsidRDefault="00000000" w:rsidP="00520FB0">
            <w:pPr>
              <w:widowControl w:val="0"/>
              <w:spacing w:line="276" w:lineRule="auto"/>
              <w:rPr>
                <w:rFonts w:ascii="Verdana" w:hAnsi="Verdana"/>
              </w:rPr>
            </w:pPr>
            <w:r w:rsidRPr="00520FB0">
              <w:rPr>
                <w:rFonts w:ascii="Verdana" w:hAnsi="Verdana"/>
              </w:rPr>
              <w:t>Leite achocolatado quente</w:t>
            </w:r>
          </w:p>
        </w:tc>
        <w:tc>
          <w:tcPr>
            <w:tcW w:w="3118" w:type="dxa"/>
            <w:tcBorders>
              <w:left w:val="single" w:sz="2" w:space="0" w:color="000000"/>
              <w:bottom w:val="single" w:sz="2" w:space="0" w:color="000000"/>
              <w:right w:val="single" w:sz="2" w:space="0" w:color="000000"/>
            </w:tcBorders>
            <w:vAlign w:val="center"/>
          </w:tcPr>
          <w:p w14:paraId="183C8A28" w14:textId="77777777" w:rsidR="00F73B3F" w:rsidRPr="00520FB0" w:rsidRDefault="00000000" w:rsidP="00520FB0">
            <w:pPr>
              <w:widowControl w:val="0"/>
              <w:spacing w:line="276" w:lineRule="auto"/>
              <w:jc w:val="center"/>
              <w:rPr>
                <w:rFonts w:ascii="Verdana" w:hAnsi="Verdana"/>
              </w:rPr>
            </w:pPr>
            <w:r w:rsidRPr="00520FB0">
              <w:rPr>
                <w:rFonts w:ascii="Verdana" w:hAnsi="Verdana"/>
              </w:rPr>
              <w:t>100 ml</w:t>
            </w:r>
          </w:p>
        </w:tc>
      </w:tr>
      <w:tr w:rsidR="00F73B3F" w:rsidRPr="00520FB0" w14:paraId="54201FE5" w14:textId="77777777" w:rsidTr="00520FB0">
        <w:trPr>
          <w:trHeight w:val="286"/>
        </w:trPr>
        <w:tc>
          <w:tcPr>
            <w:tcW w:w="709" w:type="dxa"/>
            <w:vMerge/>
            <w:tcBorders>
              <w:left w:val="single" w:sz="2" w:space="0" w:color="000000"/>
              <w:bottom w:val="single" w:sz="2" w:space="0" w:color="000000"/>
            </w:tcBorders>
            <w:vAlign w:val="center"/>
          </w:tcPr>
          <w:p w14:paraId="6AFDF0BC"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2B095276" w14:textId="77777777" w:rsidR="00F73B3F" w:rsidRPr="00520FB0" w:rsidRDefault="00000000" w:rsidP="00520FB0">
            <w:pPr>
              <w:widowControl w:val="0"/>
              <w:spacing w:line="276" w:lineRule="auto"/>
              <w:rPr>
                <w:rFonts w:ascii="Verdana" w:hAnsi="Verdana"/>
              </w:rPr>
            </w:pPr>
            <w:r w:rsidRPr="00520FB0">
              <w:rPr>
                <w:rFonts w:ascii="Verdana" w:hAnsi="Verdana"/>
              </w:rPr>
              <w:t>Suco de frutas da estação ou de caixa (2 sabores)</w:t>
            </w:r>
          </w:p>
        </w:tc>
        <w:tc>
          <w:tcPr>
            <w:tcW w:w="3118" w:type="dxa"/>
            <w:tcBorders>
              <w:left w:val="single" w:sz="2" w:space="0" w:color="000000"/>
              <w:bottom w:val="single" w:sz="2" w:space="0" w:color="000000"/>
              <w:right w:val="single" w:sz="2" w:space="0" w:color="000000"/>
            </w:tcBorders>
            <w:vAlign w:val="center"/>
          </w:tcPr>
          <w:p w14:paraId="1FAD3D94" w14:textId="77777777" w:rsidR="00F73B3F" w:rsidRPr="00520FB0" w:rsidRDefault="00000000" w:rsidP="00520FB0">
            <w:pPr>
              <w:widowControl w:val="0"/>
              <w:spacing w:line="276" w:lineRule="auto"/>
              <w:jc w:val="center"/>
              <w:rPr>
                <w:rFonts w:ascii="Verdana" w:hAnsi="Verdana"/>
              </w:rPr>
            </w:pPr>
            <w:r w:rsidRPr="00520FB0">
              <w:rPr>
                <w:rFonts w:ascii="Verdana" w:hAnsi="Verdana"/>
              </w:rPr>
              <w:t>200 ml</w:t>
            </w:r>
          </w:p>
        </w:tc>
      </w:tr>
      <w:tr w:rsidR="00F73B3F" w:rsidRPr="00520FB0" w14:paraId="64F47EB2" w14:textId="77777777" w:rsidTr="00520FB0">
        <w:trPr>
          <w:trHeight w:val="286"/>
        </w:trPr>
        <w:tc>
          <w:tcPr>
            <w:tcW w:w="709" w:type="dxa"/>
            <w:vMerge/>
            <w:tcBorders>
              <w:left w:val="single" w:sz="2" w:space="0" w:color="000000"/>
              <w:bottom w:val="single" w:sz="2" w:space="0" w:color="000000"/>
            </w:tcBorders>
            <w:vAlign w:val="center"/>
          </w:tcPr>
          <w:p w14:paraId="6F7478D1"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624BE7F4" w14:textId="77777777" w:rsidR="00F73B3F" w:rsidRPr="00520FB0" w:rsidRDefault="00000000" w:rsidP="00520FB0">
            <w:pPr>
              <w:widowControl w:val="0"/>
              <w:spacing w:line="276" w:lineRule="auto"/>
              <w:rPr>
                <w:rFonts w:ascii="Verdana" w:hAnsi="Verdana"/>
              </w:rPr>
            </w:pPr>
            <w:r w:rsidRPr="00520FB0">
              <w:rPr>
                <w:rFonts w:ascii="Verdana" w:hAnsi="Verdana"/>
              </w:rPr>
              <w:t>Refrigerante (2 sabores) – Primeira Linha</w:t>
            </w:r>
          </w:p>
        </w:tc>
        <w:tc>
          <w:tcPr>
            <w:tcW w:w="3118" w:type="dxa"/>
            <w:tcBorders>
              <w:left w:val="single" w:sz="2" w:space="0" w:color="000000"/>
              <w:bottom w:val="single" w:sz="2" w:space="0" w:color="000000"/>
              <w:right w:val="single" w:sz="2" w:space="0" w:color="000000"/>
            </w:tcBorders>
            <w:vAlign w:val="center"/>
          </w:tcPr>
          <w:p w14:paraId="150E6990"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200 ml</w:t>
            </w:r>
          </w:p>
        </w:tc>
      </w:tr>
      <w:tr w:rsidR="00F73B3F" w:rsidRPr="00520FB0" w14:paraId="020F76CE" w14:textId="77777777" w:rsidTr="00520FB0">
        <w:trPr>
          <w:trHeight w:val="286"/>
        </w:trPr>
        <w:tc>
          <w:tcPr>
            <w:tcW w:w="709" w:type="dxa"/>
            <w:vMerge/>
            <w:tcBorders>
              <w:left w:val="single" w:sz="2" w:space="0" w:color="000000"/>
              <w:bottom w:val="single" w:sz="2" w:space="0" w:color="000000"/>
            </w:tcBorders>
            <w:vAlign w:val="center"/>
          </w:tcPr>
          <w:p w14:paraId="12AD5426"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1E81F559" w14:textId="77777777" w:rsidR="00F73B3F" w:rsidRPr="00520FB0" w:rsidRDefault="00000000" w:rsidP="00520FB0">
            <w:pPr>
              <w:widowControl w:val="0"/>
              <w:spacing w:line="276" w:lineRule="auto"/>
              <w:rPr>
                <w:rFonts w:ascii="Verdana" w:hAnsi="Verdana"/>
              </w:rPr>
            </w:pPr>
            <w:r w:rsidRPr="00520FB0">
              <w:rPr>
                <w:rFonts w:ascii="Verdana" w:hAnsi="Verdana"/>
              </w:rPr>
              <w:t>Bolos tipos formigueiro, laranja, limão, cenoura, chocolate, mesclado, mandioca, fubá (1 tipo)</w:t>
            </w:r>
          </w:p>
        </w:tc>
        <w:tc>
          <w:tcPr>
            <w:tcW w:w="3118" w:type="dxa"/>
            <w:tcBorders>
              <w:left w:val="single" w:sz="2" w:space="0" w:color="000000"/>
              <w:bottom w:val="single" w:sz="2" w:space="0" w:color="000000"/>
              <w:right w:val="single" w:sz="2" w:space="0" w:color="000000"/>
            </w:tcBorders>
            <w:vAlign w:val="center"/>
          </w:tcPr>
          <w:p w14:paraId="7AAE0C01" w14:textId="77777777" w:rsidR="00F73B3F" w:rsidRPr="00520FB0" w:rsidRDefault="00000000" w:rsidP="00520FB0">
            <w:pPr>
              <w:widowControl w:val="0"/>
              <w:spacing w:line="276" w:lineRule="auto"/>
              <w:jc w:val="center"/>
              <w:rPr>
                <w:rFonts w:ascii="Verdana" w:hAnsi="Verdana"/>
              </w:rPr>
            </w:pPr>
            <w:r w:rsidRPr="00520FB0">
              <w:rPr>
                <w:rFonts w:ascii="Verdana" w:hAnsi="Verdana"/>
              </w:rPr>
              <w:t>50 g</w:t>
            </w:r>
          </w:p>
        </w:tc>
      </w:tr>
      <w:tr w:rsidR="00F73B3F" w:rsidRPr="00520FB0" w14:paraId="388D41D9" w14:textId="77777777" w:rsidTr="00520FB0">
        <w:trPr>
          <w:trHeight w:val="286"/>
        </w:trPr>
        <w:tc>
          <w:tcPr>
            <w:tcW w:w="709" w:type="dxa"/>
            <w:vMerge/>
            <w:tcBorders>
              <w:left w:val="single" w:sz="2" w:space="0" w:color="000000"/>
              <w:bottom w:val="single" w:sz="2" w:space="0" w:color="000000"/>
            </w:tcBorders>
            <w:vAlign w:val="center"/>
          </w:tcPr>
          <w:p w14:paraId="264D7ACE"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056CECA3" w14:textId="77777777" w:rsidR="00F73B3F" w:rsidRPr="00520FB0" w:rsidRDefault="00000000" w:rsidP="00520FB0">
            <w:pPr>
              <w:widowControl w:val="0"/>
              <w:spacing w:line="276" w:lineRule="auto"/>
              <w:rPr>
                <w:rFonts w:ascii="Verdana" w:hAnsi="Verdana"/>
              </w:rPr>
            </w:pPr>
            <w:r w:rsidRPr="00520FB0">
              <w:rPr>
                <w:rFonts w:ascii="Verdana" w:hAnsi="Verdana"/>
              </w:rPr>
              <w:t>Pão carioquinha com Presento e Queijo</w:t>
            </w:r>
          </w:p>
        </w:tc>
        <w:tc>
          <w:tcPr>
            <w:tcW w:w="3118" w:type="dxa"/>
            <w:tcBorders>
              <w:left w:val="single" w:sz="2" w:space="0" w:color="000000"/>
              <w:bottom w:val="single" w:sz="2" w:space="0" w:color="000000"/>
              <w:right w:val="single" w:sz="2" w:space="0" w:color="000000"/>
            </w:tcBorders>
            <w:vAlign w:val="center"/>
          </w:tcPr>
          <w:p w14:paraId="3EBECB62" w14:textId="77777777" w:rsidR="00F73B3F" w:rsidRPr="00520FB0" w:rsidRDefault="00000000" w:rsidP="00520FB0">
            <w:pPr>
              <w:widowControl w:val="0"/>
              <w:spacing w:line="276" w:lineRule="auto"/>
              <w:jc w:val="center"/>
              <w:rPr>
                <w:rFonts w:ascii="Verdana" w:hAnsi="Verdana"/>
              </w:rPr>
            </w:pPr>
            <w:r w:rsidRPr="00520FB0">
              <w:rPr>
                <w:rFonts w:ascii="Verdana" w:hAnsi="Verdana"/>
              </w:rPr>
              <w:t>1 un. (45 g)</w:t>
            </w:r>
          </w:p>
        </w:tc>
      </w:tr>
      <w:tr w:rsidR="00F73B3F" w:rsidRPr="00520FB0" w14:paraId="3B27E17B" w14:textId="77777777" w:rsidTr="00520FB0">
        <w:trPr>
          <w:trHeight w:val="286"/>
        </w:trPr>
        <w:tc>
          <w:tcPr>
            <w:tcW w:w="709" w:type="dxa"/>
            <w:vMerge/>
            <w:tcBorders>
              <w:left w:val="single" w:sz="2" w:space="0" w:color="000000"/>
              <w:bottom w:val="single" w:sz="2" w:space="0" w:color="000000"/>
            </w:tcBorders>
            <w:vAlign w:val="center"/>
          </w:tcPr>
          <w:p w14:paraId="1E23F41B"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64587437" w14:textId="77777777" w:rsidR="00F73B3F" w:rsidRPr="00520FB0" w:rsidRDefault="00000000" w:rsidP="00520FB0">
            <w:pPr>
              <w:widowControl w:val="0"/>
              <w:spacing w:line="276" w:lineRule="auto"/>
              <w:rPr>
                <w:rFonts w:ascii="Verdana" w:hAnsi="Verdana"/>
              </w:rPr>
            </w:pPr>
            <w:r w:rsidRPr="00520FB0">
              <w:rPr>
                <w:rFonts w:ascii="Verdana" w:hAnsi="Verdana"/>
              </w:rPr>
              <w:t>Sonho pequeno com recheio (Doce de Leite ou Goiabada)</w:t>
            </w:r>
          </w:p>
        </w:tc>
        <w:tc>
          <w:tcPr>
            <w:tcW w:w="3118" w:type="dxa"/>
            <w:tcBorders>
              <w:left w:val="single" w:sz="2" w:space="0" w:color="000000"/>
              <w:bottom w:val="single" w:sz="2" w:space="0" w:color="000000"/>
              <w:right w:val="single" w:sz="2" w:space="0" w:color="000000"/>
            </w:tcBorders>
            <w:vAlign w:val="center"/>
          </w:tcPr>
          <w:p w14:paraId="306F5BF7" w14:textId="77777777" w:rsidR="00F73B3F" w:rsidRPr="00520FB0" w:rsidRDefault="00000000" w:rsidP="00520FB0">
            <w:pPr>
              <w:widowControl w:val="0"/>
              <w:spacing w:line="276" w:lineRule="auto"/>
              <w:jc w:val="center"/>
              <w:rPr>
                <w:rFonts w:ascii="Verdana" w:hAnsi="Verdana"/>
              </w:rPr>
            </w:pPr>
            <w:r w:rsidRPr="00520FB0">
              <w:rPr>
                <w:rFonts w:ascii="Verdana" w:hAnsi="Verdana"/>
              </w:rPr>
              <w:t xml:space="preserve">2 </w:t>
            </w:r>
            <w:proofErr w:type="spellStart"/>
            <w:r w:rsidRPr="00520FB0">
              <w:rPr>
                <w:rFonts w:ascii="Verdana" w:hAnsi="Verdana"/>
              </w:rPr>
              <w:t>un</w:t>
            </w:r>
            <w:proofErr w:type="spellEnd"/>
            <w:r w:rsidRPr="00520FB0">
              <w:rPr>
                <w:rFonts w:ascii="Verdana" w:hAnsi="Verdana"/>
              </w:rPr>
              <w:t xml:space="preserve"> (40 g)</w:t>
            </w:r>
          </w:p>
        </w:tc>
      </w:tr>
      <w:tr w:rsidR="00F73B3F" w:rsidRPr="00520FB0" w14:paraId="325EAD48" w14:textId="77777777" w:rsidTr="00520FB0">
        <w:trPr>
          <w:trHeight w:val="286"/>
        </w:trPr>
        <w:tc>
          <w:tcPr>
            <w:tcW w:w="709" w:type="dxa"/>
            <w:vMerge/>
            <w:tcBorders>
              <w:left w:val="single" w:sz="2" w:space="0" w:color="000000"/>
              <w:bottom w:val="single" w:sz="2" w:space="0" w:color="000000"/>
            </w:tcBorders>
            <w:vAlign w:val="center"/>
          </w:tcPr>
          <w:p w14:paraId="040201DB"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5C0DDDB0" w14:textId="77777777" w:rsidR="00F73B3F" w:rsidRPr="00520FB0" w:rsidRDefault="00000000" w:rsidP="00520FB0">
            <w:pPr>
              <w:widowControl w:val="0"/>
              <w:spacing w:line="276" w:lineRule="auto"/>
              <w:rPr>
                <w:rFonts w:ascii="Verdana" w:hAnsi="Verdana"/>
              </w:rPr>
            </w:pPr>
            <w:r w:rsidRPr="00520FB0">
              <w:rPr>
                <w:rFonts w:ascii="Verdana" w:hAnsi="Verdana"/>
              </w:rPr>
              <w:t xml:space="preserve">Salgado, sem fritura: massa folhada de frango, empadinhas, mini </w:t>
            </w:r>
            <w:r w:rsidRPr="00520FB0">
              <w:rPr>
                <w:rFonts w:ascii="Verdana" w:hAnsi="Verdana"/>
                <w:i/>
                <w:iCs/>
              </w:rPr>
              <w:t>croissant</w:t>
            </w:r>
            <w:r w:rsidRPr="00520FB0">
              <w:rPr>
                <w:rFonts w:ascii="Verdana" w:hAnsi="Verdana"/>
              </w:rPr>
              <w:t>, pastel assado, etc. (2 tipos)</w:t>
            </w:r>
          </w:p>
        </w:tc>
        <w:tc>
          <w:tcPr>
            <w:tcW w:w="3118" w:type="dxa"/>
            <w:tcBorders>
              <w:left w:val="single" w:sz="2" w:space="0" w:color="000000"/>
              <w:bottom w:val="single" w:sz="2" w:space="0" w:color="000000"/>
              <w:right w:val="single" w:sz="2" w:space="0" w:color="000000"/>
            </w:tcBorders>
            <w:vAlign w:val="center"/>
          </w:tcPr>
          <w:p w14:paraId="1AFE8C72" w14:textId="77777777" w:rsidR="00F73B3F" w:rsidRPr="00520FB0" w:rsidRDefault="00000000" w:rsidP="00520FB0">
            <w:pPr>
              <w:widowControl w:val="0"/>
              <w:spacing w:line="276" w:lineRule="auto"/>
              <w:jc w:val="center"/>
              <w:rPr>
                <w:rFonts w:ascii="Verdana" w:hAnsi="Verdana"/>
              </w:rPr>
            </w:pPr>
            <w:r w:rsidRPr="00520FB0">
              <w:rPr>
                <w:rFonts w:ascii="Verdana" w:hAnsi="Verdana"/>
              </w:rPr>
              <w:t xml:space="preserve">2 </w:t>
            </w:r>
            <w:proofErr w:type="spellStart"/>
            <w:r w:rsidRPr="00520FB0">
              <w:rPr>
                <w:rFonts w:ascii="Verdana" w:hAnsi="Verdana"/>
              </w:rPr>
              <w:t>un</w:t>
            </w:r>
            <w:proofErr w:type="spellEnd"/>
            <w:r w:rsidRPr="00520FB0">
              <w:rPr>
                <w:rFonts w:ascii="Verdana" w:hAnsi="Verdana"/>
              </w:rPr>
              <w:t xml:space="preserve"> (20 g)</w:t>
            </w:r>
          </w:p>
        </w:tc>
      </w:tr>
      <w:tr w:rsidR="00F73B3F" w:rsidRPr="00520FB0" w14:paraId="28D1C21D" w14:textId="77777777" w:rsidTr="00520FB0">
        <w:trPr>
          <w:trHeight w:val="286"/>
        </w:trPr>
        <w:tc>
          <w:tcPr>
            <w:tcW w:w="709" w:type="dxa"/>
            <w:vMerge/>
            <w:tcBorders>
              <w:left w:val="single" w:sz="2" w:space="0" w:color="000000"/>
              <w:bottom w:val="single" w:sz="2" w:space="0" w:color="000000"/>
            </w:tcBorders>
            <w:vAlign w:val="center"/>
          </w:tcPr>
          <w:p w14:paraId="752A8203"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7ACAABA4" w14:textId="77777777" w:rsidR="00F73B3F" w:rsidRPr="00520FB0" w:rsidRDefault="00000000" w:rsidP="00520FB0">
            <w:pPr>
              <w:widowControl w:val="0"/>
              <w:spacing w:line="276" w:lineRule="auto"/>
              <w:rPr>
                <w:rFonts w:ascii="Verdana" w:hAnsi="Verdana"/>
              </w:rPr>
            </w:pPr>
            <w:r w:rsidRPr="00520FB0">
              <w:rPr>
                <w:rFonts w:ascii="Verdana" w:hAnsi="Verdana"/>
              </w:rPr>
              <w:t>Pão de queijo - Forno de Minas ou similar.</w:t>
            </w:r>
          </w:p>
        </w:tc>
        <w:tc>
          <w:tcPr>
            <w:tcW w:w="3118" w:type="dxa"/>
            <w:tcBorders>
              <w:left w:val="single" w:sz="2" w:space="0" w:color="000000"/>
              <w:bottom w:val="single" w:sz="2" w:space="0" w:color="000000"/>
              <w:right w:val="single" w:sz="2" w:space="0" w:color="000000"/>
            </w:tcBorders>
            <w:vAlign w:val="center"/>
          </w:tcPr>
          <w:p w14:paraId="4C27AAD6" w14:textId="77777777" w:rsidR="00F73B3F" w:rsidRPr="00520FB0" w:rsidRDefault="00000000" w:rsidP="00520FB0">
            <w:pPr>
              <w:widowControl w:val="0"/>
              <w:spacing w:line="276" w:lineRule="auto"/>
              <w:jc w:val="center"/>
              <w:rPr>
                <w:rFonts w:ascii="Verdana" w:hAnsi="Verdana"/>
              </w:rPr>
            </w:pPr>
            <w:r w:rsidRPr="00520FB0">
              <w:rPr>
                <w:rFonts w:ascii="Verdana" w:hAnsi="Verdana"/>
              </w:rPr>
              <w:t>2 un. (15 g)</w:t>
            </w:r>
          </w:p>
        </w:tc>
      </w:tr>
    </w:tbl>
    <w:p w14:paraId="12109B5E" w14:textId="77777777" w:rsidR="00F73B3F" w:rsidRPr="00520FB0" w:rsidRDefault="00F73B3F" w:rsidP="00520FB0">
      <w:pPr>
        <w:widowControl w:val="0"/>
        <w:spacing w:line="276" w:lineRule="auto"/>
        <w:jc w:val="center"/>
        <w:rPr>
          <w:rFonts w:ascii="Verdana" w:hAnsi="Verdana"/>
          <w:b/>
        </w:rPr>
      </w:pPr>
    </w:p>
    <w:tbl>
      <w:tblPr>
        <w:tblW w:w="9757" w:type="dxa"/>
        <w:tblInd w:w="55" w:type="dxa"/>
        <w:tblLayout w:type="fixed"/>
        <w:tblCellMar>
          <w:top w:w="55" w:type="dxa"/>
          <w:left w:w="55" w:type="dxa"/>
          <w:bottom w:w="55" w:type="dxa"/>
          <w:right w:w="55" w:type="dxa"/>
        </w:tblCellMar>
        <w:tblLook w:val="04A0" w:firstRow="1" w:lastRow="0" w:firstColumn="1" w:lastColumn="0" w:noHBand="0" w:noVBand="1"/>
      </w:tblPr>
      <w:tblGrid>
        <w:gridCol w:w="709"/>
        <w:gridCol w:w="5930"/>
        <w:gridCol w:w="3118"/>
      </w:tblGrid>
      <w:tr w:rsidR="00F73B3F" w:rsidRPr="00520FB0" w14:paraId="075EDF12" w14:textId="77777777">
        <w:tc>
          <w:tcPr>
            <w:tcW w:w="9757" w:type="dxa"/>
            <w:gridSpan w:val="3"/>
            <w:tcBorders>
              <w:top w:val="single" w:sz="2" w:space="0" w:color="000000"/>
              <w:left w:val="single" w:sz="2" w:space="0" w:color="000000"/>
              <w:bottom w:val="single" w:sz="2" w:space="0" w:color="000000"/>
              <w:right w:val="single" w:sz="2" w:space="0" w:color="000000"/>
            </w:tcBorders>
          </w:tcPr>
          <w:p w14:paraId="22252DE8"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OPÇÃO DE CARDÁPIO 2</w:t>
            </w:r>
          </w:p>
        </w:tc>
      </w:tr>
      <w:tr w:rsidR="00F73B3F" w:rsidRPr="00520FB0" w14:paraId="65FB7AA2" w14:textId="77777777" w:rsidTr="00520FB0">
        <w:tc>
          <w:tcPr>
            <w:tcW w:w="709" w:type="dxa"/>
            <w:tcBorders>
              <w:left w:val="single" w:sz="2" w:space="0" w:color="000000"/>
              <w:bottom w:val="single" w:sz="2" w:space="0" w:color="000000"/>
            </w:tcBorders>
          </w:tcPr>
          <w:p w14:paraId="5DA07B72" w14:textId="77777777" w:rsidR="00F73B3F" w:rsidRPr="00520FB0" w:rsidRDefault="00000000" w:rsidP="00520FB0">
            <w:pPr>
              <w:pStyle w:val="Contedodetabela"/>
              <w:widowControl w:val="0"/>
              <w:spacing w:line="276" w:lineRule="auto"/>
              <w:rPr>
                <w:rFonts w:ascii="Verdana" w:hAnsi="Verdana"/>
                <w:b/>
                <w:bCs/>
              </w:rPr>
            </w:pPr>
            <w:r w:rsidRPr="00520FB0">
              <w:rPr>
                <w:rFonts w:ascii="Verdana" w:hAnsi="Verdana"/>
                <w:b/>
                <w:bCs/>
              </w:rPr>
              <w:t>Item</w:t>
            </w:r>
          </w:p>
        </w:tc>
        <w:tc>
          <w:tcPr>
            <w:tcW w:w="5930" w:type="dxa"/>
            <w:tcBorders>
              <w:left w:val="single" w:sz="2" w:space="0" w:color="000000"/>
              <w:bottom w:val="single" w:sz="2" w:space="0" w:color="000000"/>
            </w:tcBorders>
          </w:tcPr>
          <w:p w14:paraId="70ACB04F"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Descrição – Itens do Cardápio</w:t>
            </w:r>
          </w:p>
        </w:tc>
        <w:tc>
          <w:tcPr>
            <w:tcW w:w="3118" w:type="dxa"/>
            <w:tcBorders>
              <w:left w:val="single" w:sz="2" w:space="0" w:color="000000"/>
              <w:bottom w:val="single" w:sz="2" w:space="0" w:color="000000"/>
              <w:right w:val="single" w:sz="2" w:space="0" w:color="000000"/>
            </w:tcBorders>
          </w:tcPr>
          <w:p w14:paraId="2BF4B61F"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Consumo mínimo por Pessoa</w:t>
            </w:r>
          </w:p>
        </w:tc>
      </w:tr>
      <w:tr w:rsidR="00F73B3F" w:rsidRPr="00520FB0" w14:paraId="5634E90E" w14:textId="77777777" w:rsidTr="00520FB0">
        <w:trPr>
          <w:trHeight w:val="286"/>
        </w:trPr>
        <w:tc>
          <w:tcPr>
            <w:tcW w:w="709" w:type="dxa"/>
            <w:vMerge w:val="restart"/>
            <w:tcBorders>
              <w:left w:val="single" w:sz="2" w:space="0" w:color="000000"/>
              <w:bottom w:val="single" w:sz="2" w:space="0" w:color="000000"/>
            </w:tcBorders>
            <w:vAlign w:val="center"/>
          </w:tcPr>
          <w:p w14:paraId="7B9C7B9B" w14:textId="77777777" w:rsidR="00F73B3F" w:rsidRPr="00520FB0" w:rsidRDefault="00000000" w:rsidP="00520FB0">
            <w:pPr>
              <w:pStyle w:val="Contedodetabela"/>
              <w:widowControl w:val="0"/>
              <w:snapToGrid w:val="0"/>
              <w:spacing w:line="276" w:lineRule="auto"/>
              <w:jc w:val="center"/>
              <w:rPr>
                <w:rFonts w:ascii="Verdana" w:hAnsi="Verdana"/>
              </w:rPr>
            </w:pPr>
            <w:r w:rsidRPr="00520FB0">
              <w:rPr>
                <w:rFonts w:ascii="Verdana" w:hAnsi="Verdana"/>
              </w:rPr>
              <w:t>2</w:t>
            </w:r>
          </w:p>
        </w:tc>
        <w:tc>
          <w:tcPr>
            <w:tcW w:w="5930" w:type="dxa"/>
            <w:tcBorders>
              <w:top w:val="single" w:sz="2" w:space="0" w:color="000000"/>
              <w:left w:val="single" w:sz="2" w:space="0" w:color="000000"/>
              <w:bottom w:val="single" w:sz="2" w:space="0" w:color="000000"/>
            </w:tcBorders>
          </w:tcPr>
          <w:p w14:paraId="3D3ED295" w14:textId="77777777" w:rsidR="00F73B3F" w:rsidRPr="00520FB0" w:rsidRDefault="00000000" w:rsidP="00520FB0">
            <w:pPr>
              <w:widowControl w:val="0"/>
              <w:spacing w:line="276" w:lineRule="auto"/>
              <w:rPr>
                <w:rFonts w:ascii="Verdana" w:hAnsi="Verdana"/>
              </w:rPr>
            </w:pPr>
            <w:r w:rsidRPr="00520FB0">
              <w:rPr>
                <w:rFonts w:ascii="Verdana" w:hAnsi="Verdana"/>
              </w:rPr>
              <w:t>Café com Açúcar</w:t>
            </w:r>
          </w:p>
        </w:tc>
        <w:tc>
          <w:tcPr>
            <w:tcW w:w="3118" w:type="dxa"/>
            <w:tcBorders>
              <w:left w:val="single" w:sz="2" w:space="0" w:color="000000"/>
              <w:bottom w:val="single" w:sz="2" w:space="0" w:color="000000"/>
              <w:right w:val="single" w:sz="2" w:space="0" w:color="000000"/>
            </w:tcBorders>
            <w:vAlign w:val="center"/>
          </w:tcPr>
          <w:p w14:paraId="2E217FE9"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50 ml</w:t>
            </w:r>
          </w:p>
        </w:tc>
      </w:tr>
      <w:tr w:rsidR="00F73B3F" w:rsidRPr="00520FB0" w14:paraId="2359D9AF" w14:textId="77777777" w:rsidTr="00520FB0">
        <w:trPr>
          <w:trHeight w:val="286"/>
        </w:trPr>
        <w:tc>
          <w:tcPr>
            <w:tcW w:w="709" w:type="dxa"/>
            <w:vMerge/>
            <w:tcBorders>
              <w:left w:val="single" w:sz="2" w:space="0" w:color="000000"/>
              <w:bottom w:val="single" w:sz="2" w:space="0" w:color="000000"/>
            </w:tcBorders>
            <w:vAlign w:val="center"/>
          </w:tcPr>
          <w:p w14:paraId="46DDAF01"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418F88F0" w14:textId="77777777" w:rsidR="00F73B3F" w:rsidRPr="00520FB0" w:rsidRDefault="00000000" w:rsidP="00520FB0">
            <w:pPr>
              <w:widowControl w:val="0"/>
              <w:spacing w:line="276" w:lineRule="auto"/>
              <w:rPr>
                <w:rFonts w:ascii="Verdana" w:hAnsi="Verdana"/>
              </w:rPr>
            </w:pPr>
            <w:r w:rsidRPr="00520FB0">
              <w:rPr>
                <w:rFonts w:ascii="Verdana" w:hAnsi="Verdana"/>
              </w:rPr>
              <w:t>Refrigerante (2 sabores) – Primeira Linha</w:t>
            </w:r>
          </w:p>
        </w:tc>
        <w:tc>
          <w:tcPr>
            <w:tcW w:w="3118" w:type="dxa"/>
            <w:tcBorders>
              <w:left w:val="single" w:sz="2" w:space="0" w:color="000000"/>
              <w:bottom w:val="single" w:sz="2" w:space="0" w:color="000000"/>
              <w:right w:val="single" w:sz="2" w:space="0" w:color="000000"/>
            </w:tcBorders>
            <w:vAlign w:val="center"/>
          </w:tcPr>
          <w:p w14:paraId="3A853548"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200 ml</w:t>
            </w:r>
          </w:p>
        </w:tc>
      </w:tr>
      <w:tr w:rsidR="00F73B3F" w:rsidRPr="00520FB0" w14:paraId="465BD32A" w14:textId="77777777" w:rsidTr="00520FB0">
        <w:trPr>
          <w:trHeight w:val="286"/>
        </w:trPr>
        <w:tc>
          <w:tcPr>
            <w:tcW w:w="709" w:type="dxa"/>
            <w:vMerge/>
            <w:tcBorders>
              <w:left w:val="single" w:sz="2" w:space="0" w:color="000000"/>
              <w:bottom w:val="single" w:sz="2" w:space="0" w:color="000000"/>
            </w:tcBorders>
            <w:vAlign w:val="center"/>
          </w:tcPr>
          <w:p w14:paraId="4900CFD6"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3F322699" w14:textId="77777777" w:rsidR="00F73B3F" w:rsidRPr="00520FB0" w:rsidRDefault="00000000" w:rsidP="00520FB0">
            <w:pPr>
              <w:widowControl w:val="0"/>
              <w:spacing w:line="276" w:lineRule="auto"/>
              <w:rPr>
                <w:rFonts w:ascii="Verdana" w:hAnsi="Verdana"/>
              </w:rPr>
            </w:pPr>
            <w:r w:rsidRPr="00520FB0">
              <w:rPr>
                <w:rFonts w:ascii="Verdana" w:hAnsi="Verdana"/>
              </w:rPr>
              <w:t>Suco de frutas da estação ou de caixa (2 sabores)</w:t>
            </w:r>
          </w:p>
        </w:tc>
        <w:tc>
          <w:tcPr>
            <w:tcW w:w="3118" w:type="dxa"/>
            <w:tcBorders>
              <w:left w:val="single" w:sz="2" w:space="0" w:color="000000"/>
              <w:bottom w:val="single" w:sz="2" w:space="0" w:color="000000"/>
              <w:right w:val="single" w:sz="2" w:space="0" w:color="000000"/>
            </w:tcBorders>
            <w:vAlign w:val="center"/>
          </w:tcPr>
          <w:p w14:paraId="01FF9DF8" w14:textId="77777777" w:rsidR="00F73B3F" w:rsidRPr="00520FB0" w:rsidRDefault="00000000" w:rsidP="00520FB0">
            <w:pPr>
              <w:widowControl w:val="0"/>
              <w:spacing w:line="276" w:lineRule="auto"/>
              <w:jc w:val="center"/>
              <w:rPr>
                <w:rFonts w:ascii="Verdana" w:hAnsi="Verdana"/>
              </w:rPr>
            </w:pPr>
            <w:r w:rsidRPr="00520FB0">
              <w:rPr>
                <w:rFonts w:ascii="Verdana" w:hAnsi="Verdana"/>
              </w:rPr>
              <w:t>200 ml</w:t>
            </w:r>
          </w:p>
        </w:tc>
      </w:tr>
      <w:tr w:rsidR="00F73B3F" w:rsidRPr="00520FB0" w14:paraId="601761C1" w14:textId="77777777" w:rsidTr="00520FB0">
        <w:trPr>
          <w:trHeight w:val="286"/>
        </w:trPr>
        <w:tc>
          <w:tcPr>
            <w:tcW w:w="709" w:type="dxa"/>
            <w:vMerge/>
            <w:tcBorders>
              <w:left w:val="single" w:sz="2" w:space="0" w:color="000000"/>
              <w:bottom w:val="single" w:sz="2" w:space="0" w:color="000000"/>
            </w:tcBorders>
            <w:vAlign w:val="center"/>
          </w:tcPr>
          <w:p w14:paraId="4BC0C235"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3CE754D4" w14:textId="77777777" w:rsidR="00F73B3F" w:rsidRPr="00520FB0" w:rsidRDefault="00000000" w:rsidP="00520FB0">
            <w:pPr>
              <w:widowControl w:val="0"/>
              <w:spacing w:line="276" w:lineRule="auto"/>
              <w:rPr>
                <w:rFonts w:ascii="Verdana" w:hAnsi="Verdana"/>
              </w:rPr>
            </w:pPr>
            <w:r w:rsidRPr="00520FB0">
              <w:rPr>
                <w:rFonts w:ascii="Verdana" w:hAnsi="Verdana"/>
              </w:rPr>
              <w:t xml:space="preserve">Salgados, sem fritura: mini </w:t>
            </w:r>
            <w:r w:rsidRPr="00520FB0">
              <w:rPr>
                <w:rFonts w:ascii="Verdana" w:hAnsi="Verdana"/>
                <w:i/>
                <w:iCs/>
              </w:rPr>
              <w:t xml:space="preserve">croissant </w:t>
            </w:r>
            <w:r w:rsidRPr="00520FB0">
              <w:rPr>
                <w:rFonts w:ascii="Verdana" w:hAnsi="Verdana"/>
              </w:rPr>
              <w:t>recheado, pastel assado, folhados, pão de queijo, etc. (2 tipos)</w:t>
            </w:r>
          </w:p>
        </w:tc>
        <w:tc>
          <w:tcPr>
            <w:tcW w:w="3118" w:type="dxa"/>
            <w:tcBorders>
              <w:left w:val="single" w:sz="2" w:space="0" w:color="000000"/>
              <w:bottom w:val="single" w:sz="2" w:space="0" w:color="000000"/>
              <w:right w:val="single" w:sz="2" w:space="0" w:color="000000"/>
            </w:tcBorders>
            <w:vAlign w:val="center"/>
          </w:tcPr>
          <w:p w14:paraId="11AE203C"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4 un. (20 g)</w:t>
            </w:r>
          </w:p>
        </w:tc>
      </w:tr>
      <w:tr w:rsidR="00F73B3F" w:rsidRPr="00520FB0" w14:paraId="030CC7E6" w14:textId="77777777" w:rsidTr="00520FB0">
        <w:trPr>
          <w:trHeight w:val="286"/>
        </w:trPr>
        <w:tc>
          <w:tcPr>
            <w:tcW w:w="709" w:type="dxa"/>
            <w:vMerge/>
            <w:tcBorders>
              <w:left w:val="single" w:sz="2" w:space="0" w:color="000000"/>
              <w:bottom w:val="single" w:sz="2" w:space="0" w:color="000000"/>
            </w:tcBorders>
            <w:vAlign w:val="center"/>
          </w:tcPr>
          <w:p w14:paraId="7C0E1FA6"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44E10AC8" w14:textId="77777777" w:rsidR="00F73B3F" w:rsidRPr="00520FB0" w:rsidRDefault="00000000" w:rsidP="00520FB0">
            <w:pPr>
              <w:widowControl w:val="0"/>
              <w:spacing w:line="276" w:lineRule="auto"/>
              <w:rPr>
                <w:rFonts w:ascii="Verdana" w:hAnsi="Verdana"/>
              </w:rPr>
            </w:pPr>
            <w:r w:rsidRPr="00520FB0">
              <w:rPr>
                <w:rFonts w:ascii="Verdana" w:hAnsi="Verdana"/>
              </w:rPr>
              <w:t>Pão de Cebola com patê de frango</w:t>
            </w:r>
          </w:p>
        </w:tc>
        <w:tc>
          <w:tcPr>
            <w:tcW w:w="3118" w:type="dxa"/>
            <w:tcBorders>
              <w:left w:val="single" w:sz="2" w:space="0" w:color="000000"/>
              <w:bottom w:val="single" w:sz="2" w:space="0" w:color="000000"/>
              <w:right w:val="single" w:sz="2" w:space="0" w:color="000000"/>
            </w:tcBorders>
            <w:vAlign w:val="center"/>
          </w:tcPr>
          <w:p w14:paraId="08676EA8"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 xml:space="preserve">2 </w:t>
            </w:r>
            <w:proofErr w:type="spellStart"/>
            <w:r w:rsidRPr="00520FB0">
              <w:rPr>
                <w:rFonts w:ascii="Verdana" w:hAnsi="Verdana"/>
              </w:rPr>
              <w:t>un</w:t>
            </w:r>
            <w:proofErr w:type="spellEnd"/>
            <w:r w:rsidRPr="00520FB0">
              <w:rPr>
                <w:rFonts w:ascii="Verdana" w:hAnsi="Verdana"/>
              </w:rPr>
              <w:t xml:space="preserve"> </w:t>
            </w:r>
            <w:proofErr w:type="gramStart"/>
            <w:r w:rsidRPr="00520FB0">
              <w:rPr>
                <w:rFonts w:ascii="Verdana" w:hAnsi="Verdana"/>
              </w:rPr>
              <w:t>( 40</w:t>
            </w:r>
            <w:proofErr w:type="gramEnd"/>
            <w:r w:rsidRPr="00520FB0">
              <w:rPr>
                <w:rFonts w:ascii="Verdana" w:hAnsi="Verdana"/>
              </w:rPr>
              <w:t xml:space="preserve"> g)</w:t>
            </w:r>
          </w:p>
        </w:tc>
      </w:tr>
      <w:tr w:rsidR="00F73B3F" w:rsidRPr="00520FB0" w14:paraId="004C282D" w14:textId="77777777" w:rsidTr="00520FB0">
        <w:trPr>
          <w:trHeight w:val="286"/>
        </w:trPr>
        <w:tc>
          <w:tcPr>
            <w:tcW w:w="709" w:type="dxa"/>
            <w:vMerge/>
            <w:tcBorders>
              <w:left w:val="single" w:sz="2" w:space="0" w:color="000000"/>
              <w:bottom w:val="single" w:sz="2" w:space="0" w:color="000000"/>
            </w:tcBorders>
            <w:vAlign w:val="center"/>
          </w:tcPr>
          <w:p w14:paraId="1C5D841F"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4AA24A44" w14:textId="77777777" w:rsidR="00F73B3F" w:rsidRPr="00520FB0" w:rsidRDefault="00000000" w:rsidP="00520FB0">
            <w:pPr>
              <w:widowControl w:val="0"/>
              <w:spacing w:line="276" w:lineRule="auto"/>
              <w:rPr>
                <w:rFonts w:ascii="Verdana" w:hAnsi="Verdana"/>
              </w:rPr>
            </w:pPr>
            <w:r w:rsidRPr="00520FB0">
              <w:rPr>
                <w:rFonts w:ascii="Verdana" w:hAnsi="Verdana"/>
              </w:rPr>
              <w:t xml:space="preserve">Salgado Frito: quibe, coxinha, pastel de frango, croquete de milho c/ queijo, </w:t>
            </w:r>
            <w:proofErr w:type="spellStart"/>
            <w:r w:rsidRPr="00520FB0">
              <w:rPr>
                <w:rFonts w:ascii="Verdana" w:hAnsi="Verdana"/>
              </w:rPr>
              <w:t>etc</w:t>
            </w:r>
            <w:proofErr w:type="spellEnd"/>
            <w:r w:rsidRPr="00520FB0">
              <w:rPr>
                <w:rFonts w:ascii="Verdana" w:hAnsi="Verdana"/>
              </w:rPr>
              <w:t xml:space="preserve"> (2 tipos)</w:t>
            </w:r>
          </w:p>
        </w:tc>
        <w:tc>
          <w:tcPr>
            <w:tcW w:w="3118" w:type="dxa"/>
            <w:tcBorders>
              <w:left w:val="single" w:sz="2" w:space="0" w:color="000000"/>
              <w:bottom w:val="single" w:sz="2" w:space="0" w:color="000000"/>
              <w:right w:val="single" w:sz="2" w:space="0" w:color="000000"/>
            </w:tcBorders>
            <w:vAlign w:val="center"/>
          </w:tcPr>
          <w:p w14:paraId="4F07FB9A"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 xml:space="preserve">6 </w:t>
            </w:r>
            <w:proofErr w:type="spellStart"/>
            <w:r w:rsidRPr="00520FB0">
              <w:rPr>
                <w:rFonts w:ascii="Verdana" w:hAnsi="Verdana"/>
              </w:rPr>
              <w:t>un</w:t>
            </w:r>
            <w:proofErr w:type="spellEnd"/>
            <w:r w:rsidRPr="00520FB0">
              <w:rPr>
                <w:rFonts w:ascii="Verdana" w:hAnsi="Verdana"/>
              </w:rPr>
              <w:t xml:space="preserve"> (20 g)</w:t>
            </w:r>
          </w:p>
        </w:tc>
      </w:tr>
    </w:tbl>
    <w:p w14:paraId="04AE090A" w14:textId="77777777" w:rsidR="00F73B3F" w:rsidRPr="00520FB0" w:rsidRDefault="00F73B3F" w:rsidP="00520FB0">
      <w:pPr>
        <w:widowControl w:val="0"/>
        <w:spacing w:line="276" w:lineRule="auto"/>
        <w:jc w:val="center"/>
        <w:rPr>
          <w:rFonts w:ascii="Verdana" w:hAnsi="Verdana"/>
          <w:b/>
        </w:rPr>
      </w:pPr>
    </w:p>
    <w:p w14:paraId="692180B7" w14:textId="77777777" w:rsidR="00F73B3F" w:rsidRPr="00520FB0" w:rsidRDefault="00000000" w:rsidP="00520FB0">
      <w:pPr>
        <w:widowControl w:val="0"/>
        <w:spacing w:line="276" w:lineRule="auto"/>
        <w:jc w:val="both"/>
        <w:rPr>
          <w:rFonts w:ascii="Verdana" w:hAnsi="Verdana"/>
          <w:b/>
          <w:bCs/>
        </w:rPr>
      </w:pPr>
      <w:r w:rsidRPr="00520FB0">
        <w:rPr>
          <w:rFonts w:ascii="Verdana" w:hAnsi="Verdana"/>
          <w:b/>
          <w:bCs/>
        </w:rPr>
        <w:t>LOTE 2 – REFEIÇÕES</w:t>
      </w:r>
    </w:p>
    <w:tbl>
      <w:tblPr>
        <w:tblW w:w="9750" w:type="dxa"/>
        <w:tblInd w:w="55" w:type="dxa"/>
        <w:tblLayout w:type="fixed"/>
        <w:tblCellMar>
          <w:top w:w="55" w:type="dxa"/>
          <w:left w:w="55" w:type="dxa"/>
          <w:bottom w:w="55" w:type="dxa"/>
          <w:right w:w="55" w:type="dxa"/>
        </w:tblCellMar>
        <w:tblLook w:val="04A0" w:firstRow="1" w:lastRow="0" w:firstColumn="1" w:lastColumn="0" w:noHBand="0" w:noVBand="1"/>
      </w:tblPr>
      <w:tblGrid>
        <w:gridCol w:w="851"/>
        <w:gridCol w:w="6582"/>
        <w:gridCol w:w="2317"/>
      </w:tblGrid>
      <w:tr w:rsidR="00F73B3F" w:rsidRPr="00520FB0" w14:paraId="034AB40A" w14:textId="77777777" w:rsidTr="00520FB0">
        <w:tc>
          <w:tcPr>
            <w:tcW w:w="851" w:type="dxa"/>
            <w:tcBorders>
              <w:top w:val="single" w:sz="2" w:space="0" w:color="000000"/>
              <w:left w:val="single" w:sz="2" w:space="0" w:color="000000"/>
              <w:bottom w:val="single" w:sz="2" w:space="0" w:color="000000"/>
            </w:tcBorders>
          </w:tcPr>
          <w:p w14:paraId="3F6DF9FD" w14:textId="77777777" w:rsidR="00F73B3F" w:rsidRPr="00520FB0" w:rsidRDefault="00000000" w:rsidP="00520FB0">
            <w:pPr>
              <w:widowControl w:val="0"/>
              <w:spacing w:line="276" w:lineRule="auto"/>
              <w:jc w:val="center"/>
              <w:rPr>
                <w:rFonts w:ascii="Verdana" w:hAnsi="Verdana"/>
                <w:b/>
                <w:bCs/>
              </w:rPr>
            </w:pPr>
            <w:r w:rsidRPr="00520FB0">
              <w:rPr>
                <w:rFonts w:ascii="Verdana" w:hAnsi="Verdana"/>
                <w:b/>
                <w:bCs/>
              </w:rPr>
              <w:t>Item</w:t>
            </w:r>
          </w:p>
        </w:tc>
        <w:tc>
          <w:tcPr>
            <w:tcW w:w="6582" w:type="dxa"/>
            <w:tcBorders>
              <w:top w:val="single" w:sz="2" w:space="0" w:color="000000"/>
              <w:left w:val="single" w:sz="2" w:space="0" w:color="000000"/>
              <w:bottom w:val="single" w:sz="2" w:space="0" w:color="000000"/>
            </w:tcBorders>
          </w:tcPr>
          <w:p w14:paraId="791C40B0" w14:textId="77777777" w:rsidR="00F73B3F" w:rsidRPr="00520FB0" w:rsidRDefault="00000000" w:rsidP="00520FB0">
            <w:pPr>
              <w:widowControl w:val="0"/>
              <w:spacing w:line="276" w:lineRule="auto"/>
              <w:jc w:val="center"/>
              <w:rPr>
                <w:rFonts w:ascii="Verdana" w:hAnsi="Verdana"/>
                <w:b/>
                <w:bCs/>
              </w:rPr>
            </w:pPr>
            <w:r w:rsidRPr="00520FB0">
              <w:rPr>
                <w:rFonts w:ascii="Verdana" w:hAnsi="Verdana"/>
                <w:b/>
                <w:bCs/>
              </w:rPr>
              <w:t>Descrição</w:t>
            </w:r>
          </w:p>
        </w:tc>
        <w:tc>
          <w:tcPr>
            <w:tcW w:w="2317" w:type="dxa"/>
            <w:tcBorders>
              <w:top w:val="single" w:sz="2" w:space="0" w:color="000000"/>
              <w:left w:val="single" w:sz="2" w:space="0" w:color="000000"/>
              <w:bottom w:val="single" w:sz="2" w:space="0" w:color="000000"/>
              <w:right w:val="single" w:sz="2" w:space="0" w:color="000000"/>
            </w:tcBorders>
          </w:tcPr>
          <w:p w14:paraId="4BEAA1B7" w14:textId="77777777" w:rsidR="00F73B3F" w:rsidRPr="00520FB0" w:rsidRDefault="00000000" w:rsidP="00520FB0">
            <w:pPr>
              <w:widowControl w:val="0"/>
              <w:spacing w:line="276" w:lineRule="auto"/>
              <w:jc w:val="center"/>
              <w:rPr>
                <w:rFonts w:ascii="Verdana" w:hAnsi="Verdana"/>
                <w:b/>
                <w:bCs/>
                <w:color w:val="000000"/>
              </w:rPr>
            </w:pPr>
            <w:r w:rsidRPr="00520FB0">
              <w:rPr>
                <w:rFonts w:ascii="Verdana" w:hAnsi="Verdana"/>
                <w:b/>
                <w:bCs/>
                <w:color w:val="000000"/>
              </w:rPr>
              <w:t>Unidade</w:t>
            </w:r>
          </w:p>
        </w:tc>
      </w:tr>
      <w:tr w:rsidR="00F73B3F" w:rsidRPr="00520FB0" w14:paraId="71B2AB70" w14:textId="77777777" w:rsidTr="00520FB0">
        <w:tc>
          <w:tcPr>
            <w:tcW w:w="851" w:type="dxa"/>
            <w:tcBorders>
              <w:left w:val="single" w:sz="2" w:space="0" w:color="000000"/>
              <w:bottom w:val="single" w:sz="2" w:space="0" w:color="000000"/>
            </w:tcBorders>
            <w:vAlign w:val="center"/>
          </w:tcPr>
          <w:p w14:paraId="63E98CD7"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1</w:t>
            </w:r>
          </w:p>
        </w:tc>
        <w:tc>
          <w:tcPr>
            <w:tcW w:w="6582" w:type="dxa"/>
            <w:tcBorders>
              <w:left w:val="single" w:sz="2" w:space="0" w:color="000000"/>
              <w:bottom w:val="single" w:sz="2" w:space="0" w:color="000000"/>
            </w:tcBorders>
          </w:tcPr>
          <w:p w14:paraId="11CD1091" w14:textId="77777777" w:rsidR="00F73B3F" w:rsidRPr="00520FB0" w:rsidRDefault="00000000" w:rsidP="00520FB0">
            <w:pPr>
              <w:widowControl w:val="0"/>
              <w:spacing w:line="276" w:lineRule="auto"/>
              <w:jc w:val="both"/>
              <w:rPr>
                <w:rFonts w:ascii="Verdana" w:hAnsi="Verdana"/>
              </w:rPr>
            </w:pPr>
            <w:r w:rsidRPr="00520FB0">
              <w:rPr>
                <w:rFonts w:ascii="Verdana" w:hAnsi="Verdana"/>
              </w:rPr>
              <w:t>Refeição Completa tipo Self-Service com (file de carne vermelha/frango/peixe), arroz, feijão, saladas e acompanhamentos. 1ª qualidade</w:t>
            </w:r>
          </w:p>
          <w:p w14:paraId="030149D8" w14:textId="77777777" w:rsidR="00F73B3F" w:rsidRPr="00520FB0" w:rsidRDefault="00F73B3F" w:rsidP="00520FB0">
            <w:pPr>
              <w:widowControl w:val="0"/>
              <w:spacing w:line="276" w:lineRule="auto"/>
              <w:rPr>
                <w:rFonts w:ascii="Verdana" w:hAnsi="Verdana"/>
              </w:rPr>
            </w:pPr>
          </w:p>
        </w:tc>
        <w:tc>
          <w:tcPr>
            <w:tcW w:w="2317" w:type="dxa"/>
            <w:tcBorders>
              <w:left w:val="single" w:sz="2" w:space="0" w:color="000000"/>
              <w:bottom w:val="single" w:sz="2" w:space="0" w:color="000000"/>
              <w:right w:val="single" w:sz="2" w:space="0" w:color="000000"/>
            </w:tcBorders>
            <w:vAlign w:val="center"/>
          </w:tcPr>
          <w:p w14:paraId="637A9BAA"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Kg</w:t>
            </w:r>
          </w:p>
        </w:tc>
      </w:tr>
      <w:tr w:rsidR="00F73B3F" w:rsidRPr="00520FB0" w14:paraId="116DC4E6" w14:textId="77777777">
        <w:tc>
          <w:tcPr>
            <w:tcW w:w="7433" w:type="dxa"/>
            <w:gridSpan w:val="2"/>
            <w:tcBorders>
              <w:top w:val="single" w:sz="2" w:space="0" w:color="000000"/>
              <w:left w:val="single" w:sz="2" w:space="0" w:color="000000"/>
              <w:bottom w:val="single" w:sz="2" w:space="0" w:color="000000"/>
            </w:tcBorders>
            <w:vAlign w:val="center"/>
          </w:tcPr>
          <w:p w14:paraId="6E67E0FE" w14:textId="77777777" w:rsidR="00F73B3F" w:rsidRPr="00520FB0" w:rsidRDefault="00F73B3F" w:rsidP="00520FB0">
            <w:pPr>
              <w:pStyle w:val="Contedodetabela"/>
              <w:widowControl w:val="0"/>
              <w:snapToGrid w:val="0"/>
              <w:spacing w:line="276" w:lineRule="auto"/>
              <w:rPr>
                <w:rFonts w:ascii="Verdana" w:hAnsi="Verdana"/>
              </w:rPr>
            </w:pPr>
          </w:p>
        </w:tc>
        <w:tc>
          <w:tcPr>
            <w:tcW w:w="2317" w:type="dxa"/>
            <w:tcBorders>
              <w:left w:val="single" w:sz="2" w:space="0" w:color="000000"/>
              <w:bottom w:val="single" w:sz="2" w:space="0" w:color="000000"/>
              <w:right w:val="single" w:sz="2" w:space="0" w:color="000000"/>
            </w:tcBorders>
            <w:vAlign w:val="center"/>
          </w:tcPr>
          <w:p w14:paraId="222F737A" w14:textId="77777777" w:rsidR="00F73B3F" w:rsidRPr="00520FB0" w:rsidRDefault="00F73B3F" w:rsidP="00520FB0">
            <w:pPr>
              <w:pStyle w:val="Contedodetabela"/>
              <w:widowControl w:val="0"/>
              <w:snapToGrid w:val="0"/>
              <w:spacing w:line="276" w:lineRule="auto"/>
              <w:rPr>
                <w:rFonts w:ascii="Verdana" w:hAnsi="Verdana"/>
              </w:rPr>
            </w:pPr>
          </w:p>
        </w:tc>
      </w:tr>
      <w:tr w:rsidR="00F73B3F" w:rsidRPr="00520FB0" w14:paraId="38DE6D3F" w14:textId="77777777" w:rsidTr="00520FB0">
        <w:tc>
          <w:tcPr>
            <w:tcW w:w="851" w:type="dxa"/>
            <w:tcBorders>
              <w:left w:val="single" w:sz="2" w:space="0" w:color="000000"/>
              <w:bottom w:val="single" w:sz="2" w:space="0" w:color="000000"/>
            </w:tcBorders>
            <w:vAlign w:val="center"/>
          </w:tcPr>
          <w:p w14:paraId="3B275A29"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2</w:t>
            </w:r>
          </w:p>
        </w:tc>
        <w:tc>
          <w:tcPr>
            <w:tcW w:w="6582" w:type="dxa"/>
            <w:tcBorders>
              <w:left w:val="single" w:sz="2" w:space="0" w:color="000000"/>
              <w:bottom w:val="single" w:sz="2" w:space="0" w:color="000000"/>
            </w:tcBorders>
          </w:tcPr>
          <w:p w14:paraId="6FBAAFFB" w14:textId="77777777" w:rsidR="00F73B3F" w:rsidRPr="00520FB0" w:rsidRDefault="00000000" w:rsidP="00520FB0">
            <w:pPr>
              <w:widowControl w:val="0"/>
              <w:spacing w:line="276" w:lineRule="auto"/>
              <w:jc w:val="both"/>
              <w:rPr>
                <w:rFonts w:ascii="Verdana" w:hAnsi="Verdana"/>
              </w:rPr>
            </w:pPr>
            <w:r w:rsidRPr="00520FB0">
              <w:rPr>
                <w:rFonts w:ascii="Verdana" w:hAnsi="Verdana"/>
              </w:rPr>
              <w:t xml:space="preserve">Refeição Completa Tipo Marmitex com arroz, feijão, farofa, file de carne vermelha/frango/peixe, salada, em embalagem descartável, acompanhado de talheres descartáveis. 1ª qualidade (Mínimo 400 </w:t>
            </w:r>
            <w:proofErr w:type="spellStart"/>
            <w:r w:rsidRPr="00520FB0">
              <w:rPr>
                <w:rFonts w:ascii="Verdana" w:hAnsi="Verdana"/>
              </w:rPr>
              <w:t>gr</w:t>
            </w:r>
            <w:proofErr w:type="spellEnd"/>
            <w:r w:rsidRPr="00520FB0">
              <w:rPr>
                <w:rFonts w:ascii="Verdana" w:hAnsi="Verdana"/>
              </w:rPr>
              <w:t xml:space="preserve"> por embalagem)</w:t>
            </w:r>
          </w:p>
          <w:p w14:paraId="67FE2F43" w14:textId="77777777" w:rsidR="00F73B3F" w:rsidRPr="00520FB0" w:rsidRDefault="00F73B3F" w:rsidP="00520FB0">
            <w:pPr>
              <w:widowControl w:val="0"/>
              <w:spacing w:line="276" w:lineRule="auto"/>
              <w:rPr>
                <w:rFonts w:ascii="Verdana" w:hAnsi="Verdana"/>
              </w:rPr>
            </w:pPr>
          </w:p>
        </w:tc>
        <w:tc>
          <w:tcPr>
            <w:tcW w:w="2317" w:type="dxa"/>
            <w:tcBorders>
              <w:left w:val="single" w:sz="2" w:space="0" w:color="000000"/>
              <w:bottom w:val="single" w:sz="2" w:space="0" w:color="000000"/>
              <w:right w:val="single" w:sz="2" w:space="0" w:color="000000"/>
            </w:tcBorders>
            <w:vAlign w:val="center"/>
          </w:tcPr>
          <w:p w14:paraId="1D67F994"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Unid.</w:t>
            </w:r>
          </w:p>
        </w:tc>
      </w:tr>
    </w:tbl>
    <w:p w14:paraId="4811D27E" w14:textId="77777777" w:rsidR="00F73B3F" w:rsidRPr="00520FB0" w:rsidRDefault="00F73B3F" w:rsidP="00520FB0">
      <w:pPr>
        <w:widowControl w:val="0"/>
        <w:spacing w:line="276" w:lineRule="auto"/>
        <w:jc w:val="both"/>
        <w:rPr>
          <w:rFonts w:ascii="Verdana" w:hAnsi="Verdana"/>
        </w:rPr>
      </w:pPr>
    </w:p>
    <w:p w14:paraId="17838910" w14:textId="77777777" w:rsidR="00F73B3F" w:rsidRPr="00520FB0" w:rsidRDefault="00000000" w:rsidP="00520FB0">
      <w:pPr>
        <w:suppressAutoHyphens w:val="0"/>
        <w:spacing w:line="276" w:lineRule="auto"/>
        <w:jc w:val="both"/>
        <w:rPr>
          <w:rFonts w:ascii="Verdana" w:hAnsi="Verdana"/>
        </w:rPr>
      </w:pPr>
      <w:r w:rsidRPr="00520FB0">
        <w:rPr>
          <w:rFonts w:ascii="Verdana" w:hAnsi="Verdana" w:cs="Arial"/>
          <w:b/>
        </w:rPr>
        <w:t>9. ESTIMATIVA DO VALOR DA CONTRATAÇÃO:</w:t>
      </w:r>
    </w:p>
    <w:p w14:paraId="2C2DEFAC" w14:textId="77777777" w:rsidR="00F73B3F" w:rsidRPr="00520FB0" w:rsidRDefault="00000000" w:rsidP="00520FB0">
      <w:pPr>
        <w:spacing w:line="276" w:lineRule="auto"/>
        <w:jc w:val="both"/>
        <w:rPr>
          <w:rFonts w:ascii="Verdana" w:hAnsi="Verdana"/>
        </w:rPr>
      </w:pPr>
      <w:r w:rsidRPr="00520FB0">
        <w:rPr>
          <w:rFonts w:ascii="Verdana" w:eastAsia="Arial" w:hAnsi="Verdana" w:cs="Arial"/>
          <w:b/>
        </w:rPr>
        <w:t xml:space="preserve">9.1. </w:t>
      </w:r>
      <w:r w:rsidRPr="00520FB0">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7950708C" w14:textId="77777777" w:rsidR="00F73B3F" w:rsidRPr="00520FB0" w:rsidRDefault="00000000" w:rsidP="00520FB0">
      <w:pPr>
        <w:spacing w:line="276" w:lineRule="auto"/>
        <w:jc w:val="both"/>
        <w:rPr>
          <w:rFonts w:ascii="Verdana" w:hAnsi="Verdana"/>
        </w:rPr>
      </w:pPr>
      <w:r w:rsidRPr="00520FB0">
        <w:rPr>
          <w:rFonts w:ascii="Verdana" w:hAnsi="Verdana" w:cs="Arial"/>
          <w:b/>
          <w:bCs/>
          <w:color w:val="000000"/>
        </w:rPr>
        <w:t xml:space="preserve">9.2. </w:t>
      </w:r>
      <w:r w:rsidRPr="00520FB0">
        <w:rPr>
          <w:rFonts w:ascii="Verdana" w:hAnsi="Verdana" w:cs="Arial"/>
          <w:color w:val="000000"/>
        </w:rPr>
        <w:t xml:space="preserve">Conforme </w:t>
      </w:r>
      <w:r w:rsidRPr="00520FB0">
        <w:rPr>
          <w:rFonts w:ascii="Verdana" w:hAnsi="Verdana"/>
        </w:rPr>
        <w:t>os requisitos estabelecidos para a contratação, foi realizada pesquisa de mercado no Mercado Local e/ou Portal Nacional de Compras Públicas (PNCP) e/ou Contratos/Atas Vigentes do Município, para mapear as soluções disponíveis.</w:t>
      </w:r>
    </w:p>
    <w:p w14:paraId="1DFAAD9D" w14:textId="5D34D926" w:rsidR="00F73B3F" w:rsidRPr="00520FB0" w:rsidRDefault="00000000" w:rsidP="00520FB0">
      <w:pPr>
        <w:suppressAutoHyphens w:val="0"/>
        <w:spacing w:line="276" w:lineRule="auto"/>
        <w:jc w:val="both"/>
        <w:rPr>
          <w:rFonts w:ascii="Verdana" w:hAnsi="Verdana"/>
        </w:rPr>
      </w:pPr>
      <w:r w:rsidRPr="00520FB0">
        <w:rPr>
          <w:rFonts w:ascii="Verdana" w:hAnsi="Verdana"/>
        </w:rPr>
        <w:br/>
      </w:r>
      <w:r w:rsidRPr="00520FB0">
        <w:rPr>
          <w:rFonts w:ascii="Verdana" w:hAnsi="Verdana"/>
          <w:b/>
          <w:bCs/>
        </w:rPr>
        <w:t>LOTE 1 – LANCHES</w:t>
      </w:r>
    </w:p>
    <w:p w14:paraId="34E3122A" w14:textId="77777777" w:rsidR="00F73B3F" w:rsidRPr="00520FB0" w:rsidRDefault="00000000" w:rsidP="00520FB0">
      <w:pPr>
        <w:widowControl w:val="0"/>
        <w:spacing w:line="276" w:lineRule="auto"/>
        <w:jc w:val="both"/>
        <w:rPr>
          <w:rFonts w:ascii="Verdana" w:hAnsi="Verdana"/>
        </w:rPr>
      </w:pPr>
      <w:r w:rsidRPr="00520FB0">
        <w:rPr>
          <w:rFonts w:ascii="Verdana" w:hAnsi="Verdana"/>
        </w:rPr>
        <w:t>As descrições dos itens e os quantitativos por pessoa a serem fornecidos são os constantes do quadro abaixo:</w:t>
      </w:r>
    </w:p>
    <w:p w14:paraId="063C9C98" w14:textId="77777777" w:rsidR="00F73B3F" w:rsidRPr="00520FB0" w:rsidRDefault="00F73B3F" w:rsidP="00520FB0">
      <w:pPr>
        <w:widowControl w:val="0"/>
        <w:spacing w:line="276" w:lineRule="auto"/>
        <w:jc w:val="both"/>
        <w:rPr>
          <w:rFonts w:ascii="Verdana" w:hAnsi="Verdana"/>
          <w:b/>
        </w:rPr>
      </w:pPr>
    </w:p>
    <w:tbl>
      <w:tblPr>
        <w:tblW w:w="9757" w:type="dxa"/>
        <w:tblInd w:w="55" w:type="dxa"/>
        <w:tblLayout w:type="fixed"/>
        <w:tblCellMar>
          <w:top w:w="55" w:type="dxa"/>
          <w:left w:w="55" w:type="dxa"/>
          <w:bottom w:w="55" w:type="dxa"/>
          <w:right w:w="55" w:type="dxa"/>
        </w:tblCellMar>
        <w:tblLook w:val="04A0" w:firstRow="1" w:lastRow="0" w:firstColumn="1" w:lastColumn="0" w:noHBand="0" w:noVBand="1"/>
      </w:tblPr>
      <w:tblGrid>
        <w:gridCol w:w="709"/>
        <w:gridCol w:w="5930"/>
        <w:gridCol w:w="3118"/>
      </w:tblGrid>
      <w:tr w:rsidR="00F73B3F" w:rsidRPr="00520FB0" w14:paraId="43765182" w14:textId="77777777">
        <w:tc>
          <w:tcPr>
            <w:tcW w:w="9757" w:type="dxa"/>
            <w:gridSpan w:val="3"/>
            <w:tcBorders>
              <w:top w:val="single" w:sz="2" w:space="0" w:color="000000"/>
              <w:left w:val="single" w:sz="2" w:space="0" w:color="000000"/>
              <w:bottom w:val="single" w:sz="2" w:space="0" w:color="000000"/>
              <w:right w:val="single" w:sz="2" w:space="0" w:color="000000"/>
            </w:tcBorders>
          </w:tcPr>
          <w:p w14:paraId="5E5023B2"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OPÇÃO DE CARDÁPIO 1</w:t>
            </w:r>
          </w:p>
        </w:tc>
      </w:tr>
      <w:tr w:rsidR="00F73B3F" w:rsidRPr="00520FB0" w14:paraId="38FC0B89" w14:textId="77777777" w:rsidTr="00520FB0">
        <w:tc>
          <w:tcPr>
            <w:tcW w:w="709" w:type="dxa"/>
            <w:tcBorders>
              <w:left w:val="single" w:sz="2" w:space="0" w:color="000000"/>
              <w:bottom w:val="single" w:sz="2" w:space="0" w:color="000000"/>
            </w:tcBorders>
          </w:tcPr>
          <w:p w14:paraId="2D21CD02" w14:textId="77777777" w:rsidR="00F73B3F" w:rsidRPr="00520FB0" w:rsidRDefault="00000000" w:rsidP="00520FB0">
            <w:pPr>
              <w:pStyle w:val="Contedodetabela"/>
              <w:widowControl w:val="0"/>
              <w:spacing w:line="276" w:lineRule="auto"/>
              <w:rPr>
                <w:rFonts w:ascii="Verdana" w:hAnsi="Verdana"/>
                <w:b/>
                <w:bCs/>
              </w:rPr>
            </w:pPr>
            <w:r w:rsidRPr="00520FB0">
              <w:rPr>
                <w:rFonts w:ascii="Verdana" w:hAnsi="Verdana"/>
                <w:b/>
                <w:bCs/>
              </w:rPr>
              <w:t>Item</w:t>
            </w:r>
          </w:p>
        </w:tc>
        <w:tc>
          <w:tcPr>
            <w:tcW w:w="5930" w:type="dxa"/>
            <w:tcBorders>
              <w:left w:val="single" w:sz="2" w:space="0" w:color="000000"/>
              <w:bottom w:val="single" w:sz="2" w:space="0" w:color="000000"/>
            </w:tcBorders>
          </w:tcPr>
          <w:p w14:paraId="04C284F8"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Descrição – Itens do Cardápio</w:t>
            </w:r>
          </w:p>
        </w:tc>
        <w:tc>
          <w:tcPr>
            <w:tcW w:w="3118" w:type="dxa"/>
            <w:tcBorders>
              <w:left w:val="single" w:sz="2" w:space="0" w:color="000000"/>
              <w:bottom w:val="single" w:sz="2" w:space="0" w:color="000000"/>
              <w:right w:val="single" w:sz="2" w:space="0" w:color="000000"/>
            </w:tcBorders>
          </w:tcPr>
          <w:p w14:paraId="3573DD42"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Consumo mínimo por Pessoa</w:t>
            </w:r>
          </w:p>
        </w:tc>
      </w:tr>
      <w:tr w:rsidR="00F73B3F" w:rsidRPr="00520FB0" w14:paraId="0908F6A7" w14:textId="77777777" w:rsidTr="00520FB0">
        <w:trPr>
          <w:trHeight w:val="286"/>
        </w:trPr>
        <w:tc>
          <w:tcPr>
            <w:tcW w:w="709" w:type="dxa"/>
            <w:vMerge w:val="restart"/>
            <w:tcBorders>
              <w:left w:val="single" w:sz="2" w:space="0" w:color="000000"/>
              <w:bottom w:val="single" w:sz="2" w:space="0" w:color="000000"/>
            </w:tcBorders>
            <w:vAlign w:val="center"/>
          </w:tcPr>
          <w:p w14:paraId="38536973" w14:textId="77777777" w:rsidR="00F73B3F" w:rsidRPr="00520FB0" w:rsidRDefault="00000000" w:rsidP="00520FB0">
            <w:pPr>
              <w:pStyle w:val="Contedodetabela"/>
              <w:widowControl w:val="0"/>
              <w:snapToGrid w:val="0"/>
              <w:spacing w:line="276" w:lineRule="auto"/>
              <w:jc w:val="center"/>
              <w:rPr>
                <w:rFonts w:ascii="Verdana" w:hAnsi="Verdana"/>
              </w:rPr>
            </w:pPr>
            <w:r w:rsidRPr="00520FB0">
              <w:rPr>
                <w:rFonts w:ascii="Verdana" w:hAnsi="Verdana"/>
              </w:rPr>
              <w:t>1</w:t>
            </w:r>
          </w:p>
        </w:tc>
        <w:tc>
          <w:tcPr>
            <w:tcW w:w="5930" w:type="dxa"/>
            <w:tcBorders>
              <w:top w:val="single" w:sz="2" w:space="0" w:color="000000"/>
              <w:left w:val="single" w:sz="2" w:space="0" w:color="000000"/>
              <w:bottom w:val="single" w:sz="2" w:space="0" w:color="000000"/>
            </w:tcBorders>
          </w:tcPr>
          <w:p w14:paraId="73014315" w14:textId="77777777" w:rsidR="00F73B3F" w:rsidRPr="00520FB0" w:rsidRDefault="00000000" w:rsidP="00520FB0">
            <w:pPr>
              <w:widowControl w:val="0"/>
              <w:spacing w:line="276" w:lineRule="auto"/>
              <w:rPr>
                <w:rFonts w:ascii="Verdana" w:hAnsi="Verdana"/>
              </w:rPr>
            </w:pPr>
            <w:r w:rsidRPr="00520FB0">
              <w:rPr>
                <w:rFonts w:ascii="Verdana" w:hAnsi="Verdana"/>
              </w:rPr>
              <w:t>Café com Açúcar</w:t>
            </w:r>
          </w:p>
        </w:tc>
        <w:tc>
          <w:tcPr>
            <w:tcW w:w="3118" w:type="dxa"/>
            <w:tcBorders>
              <w:left w:val="single" w:sz="2" w:space="0" w:color="000000"/>
              <w:bottom w:val="single" w:sz="2" w:space="0" w:color="000000"/>
              <w:right w:val="single" w:sz="2" w:space="0" w:color="000000"/>
            </w:tcBorders>
            <w:vAlign w:val="center"/>
          </w:tcPr>
          <w:p w14:paraId="12776276" w14:textId="77777777" w:rsidR="00F73B3F" w:rsidRPr="00520FB0" w:rsidRDefault="00000000" w:rsidP="00520FB0">
            <w:pPr>
              <w:widowControl w:val="0"/>
              <w:spacing w:line="276" w:lineRule="auto"/>
              <w:jc w:val="center"/>
              <w:rPr>
                <w:rFonts w:ascii="Verdana" w:hAnsi="Verdana"/>
              </w:rPr>
            </w:pPr>
            <w:r w:rsidRPr="00520FB0">
              <w:rPr>
                <w:rFonts w:ascii="Verdana" w:hAnsi="Verdana"/>
              </w:rPr>
              <w:t>50 ml</w:t>
            </w:r>
          </w:p>
        </w:tc>
      </w:tr>
      <w:tr w:rsidR="00F73B3F" w:rsidRPr="00520FB0" w14:paraId="1D71CA80" w14:textId="77777777" w:rsidTr="00520FB0">
        <w:trPr>
          <w:trHeight w:val="286"/>
        </w:trPr>
        <w:tc>
          <w:tcPr>
            <w:tcW w:w="709" w:type="dxa"/>
            <w:vMerge/>
            <w:tcBorders>
              <w:left w:val="single" w:sz="2" w:space="0" w:color="000000"/>
              <w:bottom w:val="single" w:sz="2" w:space="0" w:color="000000"/>
            </w:tcBorders>
            <w:vAlign w:val="center"/>
          </w:tcPr>
          <w:p w14:paraId="37EB1778"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50F03647" w14:textId="77777777" w:rsidR="00F73B3F" w:rsidRPr="00520FB0" w:rsidRDefault="00000000" w:rsidP="00520FB0">
            <w:pPr>
              <w:widowControl w:val="0"/>
              <w:spacing w:line="276" w:lineRule="auto"/>
              <w:rPr>
                <w:rFonts w:ascii="Verdana" w:hAnsi="Verdana"/>
              </w:rPr>
            </w:pPr>
            <w:r w:rsidRPr="00520FB0">
              <w:rPr>
                <w:rFonts w:ascii="Verdana" w:hAnsi="Verdana"/>
              </w:rPr>
              <w:t>Leite achocolatado quente</w:t>
            </w:r>
          </w:p>
        </w:tc>
        <w:tc>
          <w:tcPr>
            <w:tcW w:w="3118" w:type="dxa"/>
            <w:tcBorders>
              <w:left w:val="single" w:sz="2" w:space="0" w:color="000000"/>
              <w:bottom w:val="single" w:sz="2" w:space="0" w:color="000000"/>
              <w:right w:val="single" w:sz="2" w:space="0" w:color="000000"/>
            </w:tcBorders>
            <w:vAlign w:val="center"/>
          </w:tcPr>
          <w:p w14:paraId="2A5F19E9" w14:textId="77777777" w:rsidR="00F73B3F" w:rsidRPr="00520FB0" w:rsidRDefault="00000000" w:rsidP="00520FB0">
            <w:pPr>
              <w:widowControl w:val="0"/>
              <w:spacing w:line="276" w:lineRule="auto"/>
              <w:jc w:val="center"/>
              <w:rPr>
                <w:rFonts w:ascii="Verdana" w:hAnsi="Verdana"/>
              </w:rPr>
            </w:pPr>
            <w:r w:rsidRPr="00520FB0">
              <w:rPr>
                <w:rFonts w:ascii="Verdana" w:hAnsi="Verdana"/>
              </w:rPr>
              <w:t>100 ml</w:t>
            </w:r>
          </w:p>
        </w:tc>
      </w:tr>
      <w:tr w:rsidR="00F73B3F" w:rsidRPr="00520FB0" w14:paraId="589F7F22" w14:textId="77777777" w:rsidTr="00520FB0">
        <w:trPr>
          <w:trHeight w:val="286"/>
        </w:trPr>
        <w:tc>
          <w:tcPr>
            <w:tcW w:w="709" w:type="dxa"/>
            <w:vMerge/>
            <w:tcBorders>
              <w:left w:val="single" w:sz="2" w:space="0" w:color="000000"/>
              <w:bottom w:val="single" w:sz="2" w:space="0" w:color="000000"/>
            </w:tcBorders>
            <w:vAlign w:val="center"/>
          </w:tcPr>
          <w:p w14:paraId="31725596"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0A4A211B" w14:textId="77777777" w:rsidR="00F73B3F" w:rsidRPr="00520FB0" w:rsidRDefault="00000000" w:rsidP="00520FB0">
            <w:pPr>
              <w:widowControl w:val="0"/>
              <w:spacing w:line="276" w:lineRule="auto"/>
              <w:rPr>
                <w:rFonts w:ascii="Verdana" w:hAnsi="Verdana"/>
              </w:rPr>
            </w:pPr>
            <w:r w:rsidRPr="00520FB0">
              <w:rPr>
                <w:rFonts w:ascii="Verdana" w:hAnsi="Verdana"/>
              </w:rPr>
              <w:t>Suco de frutas da estação ou de caixa (2 sabores)</w:t>
            </w:r>
          </w:p>
        </w:tc>
        <w:tc>
          <w:tcPr>
            <w:tcW w:w="3118" w:type="dxa"/>
            <w:tcBorders>
              <w:left w:val="single" w:sz="2" w:space="0" w:color="000000"/>
              <w:bottom w:val="single" w:sz="2" w:space="0" w:color="000000"/>
              <w:right w:val="single" w:sz="2" w:space="0" w:color="000000"/>
            </w:tcBorders>
            <w:vAlign w:val="center"/>
          </w:tcPr>
          <w:p w14:paraId="58E4B278" w14:textId="77777777" w:rsidR="00F73B3F" w:rsidRPr="00520FB0" w:rsidRDefault="00000000" w:rsidP="00520FB0">
            <w:pPr>
              <w:widowControl w:val="0"/>
              <w:spacing w:line="276" w:lineRule="auto"/>
              <w:jc w:val="center"/>
              <w:rPr>
                <w:rFonts w:ascii="Verdana" w:hAnsi="Verdana"/>
              </w:rPr>
            </w:pPr>
            <w:r w:rsidRPr="00520FB0">
              <w:rPr>
                <w:rFonts w:ascii="Verdana" w:hAnsi="Verdana"/>
              </w:rPr>
              <w:t>200 ml</w:t>
            </w:r>
          </w:p>
        </w:tc>
      </w:tr>
      <w:tr w:rsidR="00F73B3F" w:rsidRPr="00520FB0" w14:paraId="19B083B7" w14:textId="77777777" w:rsidTr="00520FB0">
        <w:trPr>
          <w:trHeight w:val="286"/>
        </w:trPr>
        <w:tc>
          <w:tcPr>
            <w:tcW w:w="709" w:type="dxa"/>
            <w:vMerge/>
            <w:tcBorders>
              <w:left w:val="single" w:sz="2" w:space="0" w:color="000000"/>
              <w:bottom w:val="single" w:sz="2" w:space="0" w:color="000000"/>
            </w:tcBorders>
            <w:vAlign w:val="center"/>
          </w:tcPr>
          <w:p w14:paraId="79DD1783"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31DBE677" w14:textId="77777777" w:rsidR="00F73B3F" w:rsidRPr="00520FB0" w:rsidRDefault="00000000" w:rsidP="00520FB0">
            <w:pPr>
              <w:widowControl w:val="0"/>
              <w:spacing w:line="276" w:lineRule="auto"/>
              <w:rPr>
                <w:rFonts w:ascii="Verdana" w:hAnsi="Verdana"/>
              </w:rPr>
            </w:pPr>
            <w:r w:rsidRPr="00520FB0">
              <w:rPr>
                <w:rFonts w:ascii="Verdana" w:hAnsi="Verdana"/>
              </w:rPr>
              <w:t>Refrigerante (2 sabores) – Primeira Linha</w:t>
            </w:r>
          </w:p>
        </w:tc>
        <w:tc>
          <w:tcPr>
            <w:tcW w:w="3118" w:type="dxa"/>
            <w:tcBorders>
              <w:left w:val="single" w:sz="2" w:space="0" w:color="000000"/>
              <w:bottom w:val="single" w:sz="2" w:space="0" w:color="000000"/>
              <w:right w:val="single" w:sz="2" w:space="0" w:color="000000"/>
            </w:tcBorders>
            <w:vAlign w:val="center"/>
          </w:tcPr>
          <w:p w14:paraId="5C253008"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200 ml</w:t>
            </w:r>
          </w:p>
        </w:tc>
      </w:tr>
      <w:tr w:rsidR="00F73B3F" w:rsidRPr="00520FB0" w14:paraId="63693CF2" w14:textId="77777777" w:rsidTr="00520FB0">
        <w:trPr>
          <w:trHeight w:val="286"/>
        </w:trPr>
        <w:tc>
          <w:tcPr>
            <w:tcW w:w="709" w:type="dxa"/>
            <w:vMerge/>
            <w:tcBorders>
              <w:left w:val="single" w:sz="2" w:space="0" w:color="000000"/>
              <w:bottom w:val="single" w:sz="2" w:space="0" w:color="000000"/>
            </w:tcBorders>
            <w:vAlign w:val="center"/>
          </w:tcPr>
          <w:p w14:paraId="23B9D109"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2A94F9AC" w14:textId="77777777" w:rsidR="00F73B3F" w:rsidRPr="00520FB0" w:rsidRDefault="00000000" w:rsidP="00520FB0">
            <w:pPr>
              <w:widowControl w:val="0"/>
              <w:spacing w:line="276" w:lineRule="auto"/>
              <w:rPr>
                <w:rFonts w:ascii="Verdana" w:hAnsi="Verdana"/>
              </w:rPr>
            </w:pPr>
            <w:r w:rsidRPr="00520FB0">
              <w:rPr>
                <w:rFonts w:ascii="Verdana" w:hAnsi="Verdana"/>
              </w:rPr>
              <w:t xml:space="preserve">Bolos tipos formigueiro, laranja, limão, cenoura, </w:t>
            </w:r>
            <w:r w:rsidRPr="00520FB0">
              <w:rPr>
                <w:rFonts w:ascii="Verdana" w:hAnsi="Verdana"/>
              </w:rPr>
              <w:lastRenderedPageBreak/>
              <w:t>chocolate, mesclado, mandioca, fubá (1 tipo)</w:t>
            </w:r>
          </w:p>
        </w:tc>
        <w:tc>
          <w:tcPr>
            <w:tcW w:w="3118" w:type="dxa"/>
            <w:tcBorders>
              <w:left w:val="single" w:sz="2" w:space="0" w:color="000000"/>
              <w:bottom w:val="single" w:sz="2" w:space="0" w:color="000000"/>
              <w:right w:val="single" w:sz="2" w:space="0" w:color="000000"/>
            </w:tcBorders>
            <w:vAlign w:val="center"/>
          </w:tcPr>
          <w:p w14:paraId="303B0630" w14:textId="77777777" w:rsidR="00F73B3F" w:rsidRPr="00520FB0" w:rsidRDefault="00000000" w:rsidP="00520FB0">
            <w:pPr>
              <w:widowControl w:val="0"/>
              <w:spacing w:line="276" w:lineRule="auto"/>
              <w:jc w:val="center"/>
              <w:rPr>
                <w:rFonts w:ascii="Verdana" w:hAnsi="Verdana"/>
              </w:rPr>
            </w:pPr>
            <w:r w:rsidRPr="00520FB0">
              <w:rPr>
                <w:rFonts w:ascii="Verdana" w:hAnsi="Verdana"/>
              </w:rPr>
              <w:lastRenderedPageBreak/>
              <w:t>50 g</w:t>
            </w:r>
          </w:p>
        </w:tc>
      </w:tr>
      <w:tr w:rsidR="00F73B3F" w:rsidRPr="00520FB0" w14:paraId="5870DBBE" w14:textId="77777777" w:rsidTr="00520FB0">
        <w:trPr>
          <w:trHeight w:val="286"/>
        </w:trPr>
        <w:tc>
          <w:tcPr>
            <w:tcW w:w="709" w:type="dxa"/>
            <w:vMerge/>
            <w:tcBorders>
              <w:left w:val="single" w:sz="2" w:space="0" w:color="000000"/>
              <w:bottom w:val="single" w:sz="2" w:space="0" w:color="000000"/>
            </w:tcBorders>
            <w:vAlign w:val="center"/>
          </w:tcPr>
          <w:p w14:paraId="57540420"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4D2F3543" w14:textId="77777777" w:rsidR="00F73B3F" w:rsidRPr="00520FB0" w:rsidRDefault="00000000" w:rsidP="00520FB0">
            <w:pPr>
              <w:widowControl w:val="0"/>
              <w:spacing w:line="276" w:lineRule="auto"/>
              <w:rPr>
                <w:rFonts w:ascii="Verdana" w:hAnsi="Verdana"/>
              </w:rPr>
            </w:pPr>
            <w:r w:rsidRPr="00520FB0">
              <w:rPr>
                <w:rFonts w:ascii="Verdana" w:hAnsi="Verdana"/>
              </w:rPr>
              <w:t>Pão carioquinha com Presento e Queijo</w:t>
            </w:r>
          </w:p>
        </w:tc>
        <w:tc>
          <w:tcPr>
            <w:tcW w:w="3118" w:type="dxa"/>
            <w:tcBorders>
              <w:left w:val="single" w:sz="2" w:space="0" w:color="000000"/>
              <w:bottom w:val="single" w:sz="2" w:space="0" w:color="000000"/>
              <w:right w:val="single" w:sz="2" w:space="0" w:color="000000"/>
            </w:tcBorders>
            <w:vAlign w:val="center"/>
          </w:tcPr>
          <w:p w14:paraId="271B2BED" w14:textId="77777777" w:rsidR="00F73B3F" w:rsidRPr="00520FB0" w:rsidRDefault="00000000" w:rsidP="00520FB0">
            <w:pPr>
              <w:widowControl w:val="0"/>
              <w:spacing w:line="276" w:lineRule="auto"/>
              <w:jc w:val="center"/>
              <w:rPr>
                <w:rFonts w:ascii="Verdana" w:hAnsi="Verdana"/>
              </w:rPr>
            </w:pPr>
            <w:r w:rsidRPr="00520FB0">
              <w:rPr>
                <w:rFonts w:ascii="Verdana" w:hAnsi="Verdana"/>
              </w:rPr>
              <w:t>1 un. (45 g)</w:t>
            </w:r>
          </w:p>
        </w:tc>
      </w:tr>
      <w:tr w:rsidR="00F73B3F" w:rsidRPr="00520FB0" w14:paraId="68086DE9" w14:textId="77777777" w:rsidTr="00520FB0">
        <w:trPr>
          <w:trHeight w:val="286"/>
        </w:trPr>
        <w:tc>
          <w:tcPr>
            <w:tcW w:w="709" w:type="dxa"/>
            <w:vMerge/>
            <w:tcBorders>
              <w:left w:val="single" w:sz="2" w:space="0" w:color="000000"/>
              <w:bottom w:val="single" w:sz="2" w:space="0" w:color="000000"/>
            </w:tcBorders>
            <w:vAlign w:val="center"/>
          </w:tcPr>
          <w:p w14:paraId="7CAAEE26"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447F17BF" w14:textId="77777777" w:rsidR="00F73B3F" w:rsidRPr="00520FB0" w:rsidRDefault="00000000" w:rsidP="00520FB0">
            <w:pPr>
              <w:widowControl w:val="0"/>
              <w:spacing w:line="276" w:lineRule="auto"/>
              <w:rPr>
                <w:rFonts w:ascii="Verdana" w:hAnsi="Verdana"/>
              </w:rPr>
            </w:pPr>
            <w:r w:rsidRPr="00520FB0">
              <w:rPr>
                <w:rFonts w:ascii="Verdana" w:hAnsi="Verdana"/>
              </w:rPr>
              <w:t>Sonho pequeno com recheio (Doce de Leite ou Goiabada)</w:t>
            </w:r>
          </w:p>
        </w:tc>
        <w:tc>
          <w:tcPr>
            <w:tcW w:w="3118" w:type="dxa"/>
            <w:tcBorders>
              <w:left w:val="single" w:sz="2" w:space="0" w:color="000000"/>
              <w:bottom w:val="single" w:sz="2" w:space="0" w:color="000000"/>
              <w:right w:val="single" w:sz="2" w:space="0" w:color="000000"/>
            </w:tcBorders>
            <w:vAlign w:val="center"/>
          </w:tcPr>
          <w:p w14:paraId="5ABEE29C" w14:textId="77777777" w:rsidR="00F73B3F" w:rsidRPr="00520FB0" w:rsidRDefault="00000000" w:rsidP="00520FB0">
            <w:pPr>
              <w:widowControl w:val="0"/>
              <w:spacing w:line="276" w:lineRule="auto"/>
              <w:jc w:val="center"/>
              <w:rPr>
                <w:rFonts w:ascii="Verdana" w:hAnsi="Verdana"/>
              </w:rPr>
            </w:pPr>
            <w:r w:rsidRPr="00520FB0">
              <w:rPr>
                <w:rFonts w:ascii="Verdana" w:hAnsi="Verdana"/>
              </w:rPr>
              <w:t xml:space="preserve">2 </w:t>
            </w:r>
            <w:proofErr w:type="spellStart"/>
            <w:r w:rsidRPr="00520FB0">
              <w:rPr>
                <w:rFonts w:ascii="Verdana" w:hAnsi="Verdana"/>
              </w:rPr>
              <w:t>un</w:t>
            </w:r>
            <w:proofErr w:type="spellEnd"/>
            <w:r w:rsidRPr="00520FB0">
              <w:rPr>
                <w:rFonts w:ascii="Verdana" w:hAnsi="Verdana"/>
              </w:rPr>
              <w:t xml:space="preserve"> (40 g)</w:t>
            </w:r>
          </w:p>
        </w:tc>
      </w:tr>
      <w:tr w:rsidR="00F73B3F" w:rsidRPr="00520FB0" w14:paraId="49FF34BC" w14:textId="77777777" w:rsidTr="00520FB0">
        <w:trPr>
          <w:trHeight w:val="286"/>
        </w:trPr>
        <w:tc>
          <w:tcPr>
            <w:tcW w:w="709" w:type="dxa"/>
            <w:vMerge/>
            <w:tcBorders>
              <w:left w:val="single" w:sz="2" w:space="0" w:color="000000"/>
              <w:bottom w:val="single" w:sz="2" w:space="0" w:color="000000"/>
            </w:tcBorders>
            <w:vAlign w:val="center"/>
          </w:tcPr>
          <w:p w14:paraId="266D6B6C"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4EBED7AA" w14:textId="77777777" w:rsidR="00F73B3F" w:rsidRPr="00520FB0" w:rsidRDefault="00000000" w:rsidP="00520FB0">
            <w:pPr>
              <w:widowControl w:val="0"/>
              <w:spacing w:line="276" w:lineRule="auto"/>
              <w:rPr>
                <w:rFonts w:ascii="Verdana" w:hAnsi="Verdana"/>
              </w:rPr>
            </w:pPr>
            <w:r w:rsidRPr="00520FB0">
              <w:rPr>
                <w:rFonts w:ascii="Verdana" w:hAnsi="Verdana"/>
              </w:rPr>
              <w:t xml:space="preserve">Salgado, sem fritura: massa folhada de frango, empadinhas, mini </w:t>
            </w:r>
            <w:r w:rsidRPr="00520FB0">
              <w:rPr>
                <w:rFonts w:ascii="Verdana" w:hAnsi="Verdana"/>
                <w:i/>
                <w:iCs/>
              </w:rPr>
              <w:t>croissant</w:t>
            </w:r>
            <w:r w:rsidRPr="00520FB0">
              <w:rPr>
                <w:rFonts w:ascii="Verdana" w:hAnsi="Verdana"/>
              </w:rPr>
              <w:t>, pastel assado, etc. (2 tipos)</w:t>
            </w:r>
          </w:p>
        </w:tc>
        <w:tc>
          <w:tcPr>
            <w:tcW w:w="3118" w:type="dxa"/>
            <w:tcBorders>
              <w:left w:val="single" w:sz="2" w:space="0" w:color="000000"/>
              <w:bottom w:val="single" w:sz="2" w:space="0" w:color="000000"/>
              <w:right w:val="single" w:sz="2" w:space="0" w:color="000000"/>
            </w:tcBorders>
            <w:vAlign w:val="center"/>
          </w:tcPr>
          <w:p w14:paraId="0A646EE6" w14:textId="77777777" w:rsidR="00F73B3F" w:rsidRPr="00520FB0" w:rsidRDefault="00000000" w:rsidP="00520FB0">
            <w:pPr>
              <w:widowControl w:val="0"/>
              <w:spacing w:line="276" w:lineRule="auto"/>
              <w:jc w:val="center"/>
              <w:rPr>
                <w:rFonts w:ascii="Verdana" w:hAnsi="Verdana"/>
              </w:rPr>
            </w:pPr>
            <w:r w:rsidRPr="00520FB0">
              <w:rPr>
                <w:rFonts w:ascii="Verdana" w:hAnsi="Verdana"/>
              </w:rPr>
              <w:t xml:space="preserve">2 </w:t>
            </w:r>
            <w:proofErr w:type="spellStart"/>
            <w:r w:rsidRPr="00520FB0">
              <w:rPr>
                <w:rFonts w:ascii="Verdana" w:hAnsi="Verdana"/>
              </w:rPr>
              <w:t>un</w:t>
            </w:r>
            <w:proofErr w:type="spellEnd"/>
            <w:r w:rsidRPr="00520FB0">
              <w:rPr>
                <w:rFonts w:ascii="Verdana" w:hAnsi="Verdana"/>
              </w:rPr>
              <w:t xml:space="preserve"> (20 g)</w:t>
            </w:r>
          </w:p>
        </w:tc>
      </w:tr>
      <w:tr w:rsidR="00F73B3F" w:rsidRPr="00520FB0" w14:paraId="6425C046" w14:textId="77777777" w:rsidTr="00520FB0">
        <w:trPr>
          <w:trHeight w:val="286"/>
        </w:trPr>
        <w:tc>
          <w:tcPr>
            <w:tcW w:w="709" w:type="dxa"/>
            <w:vMerge/>
            <w:tcBorders>
              <w:left w:val="single" w:sz="2" w:space="0" w:color="000000"/>
              <w:bottom w:val="single" w:sz="2" w:space="0" w:color="000000"/>
            </w:tcBorders>
            <w:vAlign w:val="center"/>
          </w:tcPr>
          <w:p w14:paraId="5E96FF90"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61D72D66" w14:textId="77777777" w:rsidR="00F73B3F" w:rsidRPr="00520FB0" w:rsidRDefault="00000000" w:rsidP="00520FB0">
            <w:pPr>
              <w:widowControl w:val="0"/>
              <w:spacing w:line="276" w:lineRule="auto"/>
              <w:rPr>
                <w:rFonts w:ascii="Verdana" w:hAnsi="Verdana"/>
              </w:rPr>
            </w:pPr>
            <w:r w:rsidRPr="00520FB0">
              <w:rPr>
                <w:rFonts w:ascii="Verdana" w:hAnsi="Verdana"/>
              </w:rPr>
              <w:t>Pão de queijo - Forno de Minas ou similar.</w:t>
            </w:r>
          </w:p>
        </w:tc>
        <w:tc>
          <w:tcPr>
            <w:tcW w:w="3118" w:type="dxa"/>
            <w:tcBorders>
              <w:left w:val="single" w:sz="2" w:space="0" w:color="000000"/>
              <w:bottom w:val="single" w:sz="2" w:space="0" w:color="000000"/>
              <w:right w:val="single" w:sz="2" w:space="0" w:color="000000"/>
            </w:tcBorders>
            <w:vAlign w:val="center"/>
          </w:tcPr>
          <w:p w14:paraId="16F58616" w14:textId="77777777" w:rsidR="00F73B3F" w:rsidRPr="00520FB0" w:rsidRDefault="00000000" w:rsidP="00520FB0">
            <w:pPr>
              <w:widowControl w:val="0"/>
              <w:spacing w:line="276" w:lineRule="auto"/>
              <w:jc w:val="center"/>
              <w:rPr>
                <w:rFonts w:ascii="Verdana" w:hAnsi="Verdana"/>
              </w:rPr>
            </w:pPr>
            <w:r w:rsidRPr="00520FB0">
              <w:rPr>
                <w:rFonts w:ascii="Verdana" w:hAnsi="Verdana"/>
              </w:rPr>
              <w:t>2 un. (15 g)</w:t>
            </w:r>
          </w:p>
        </w:tc>
      </w:tr>
      <w:tr w:rsidR="00F73B3F" w:rsidRPr="00520FB0" w14:paraId="102A01D7" w14:textId="77777777">
        <w:tc>
          <w:tcPr>
            <w:tcW w:w="6639" w:type="dxa"/>
            <w:gridSpan w:val="2"/>
            <w:tcBorders>
              <w:left w:val="single" w:sz="2" w:space="0" w:color="000000"/>
              <w:bottom w:val="single" w:sz="2" w:space="0" w:color="000000"/>
            </w:tcBorders>
          </w:tcPr>
          <w:p w14:paraId="174E25CF" w14:textId="77777777" w:rsidR="00F73B3F" w:rsidRPr="00520FB0" w:rsidRDefault="00000000" w:rsidP="00520FB0">
            <w:pPr>
              <w:pStyle w:val="Contedodetabela"/>
              <w:widowControl w:val="0"/>
              <w:snapToGrid w:val="0"/>
              <w:spacing w:line="276" w:lineRule="auto"/>
              <w:jc w:val="right"/>
              <w:rPr>
                <w:rFonts w:ascii="Verdana" w:hAnsi="Verdana"/>
                <w:b/>
                <w:bCs/>
              </w:rPr>
            </w:pPr>
            <w:r w:rsidRPr="00520FB0">
              <w:rPr>
                <w:rFonts w:ascii="Verdana" w:hAnsi="Verdana"/>
                <w:b/>
                <w:bCs/>
              </w:rPr>
              <w:t>Valor por Pessoa</w:t>
            </w:r>
          </w:p>
        </w:tc>
        <w:tc>
          <w:tcPr>
            <w:tcW w:w="3118" w:type="dxa"/>
            <w:tcBorders>
              <w:left w:val="single" w:sz="2" w:space="0" w:color="000000"/>
              <w:bottom w:val="single" w:sz="2" w:space="0" w:color="000000"/>
              <w:right w:val="single" w:sz="2" w:space="0" w:color="000000"/>
            </w:tcBorders>
          </w:tcPr>
          <w:p w14:paraId="2C0D2AA7" w14:textId="77777777" w:rsidR="00F73B3F" w:rsidRPr="00520FB0" w:rsidRDefault="00000000" w:rsidP="00520FB0">
            <w:pPr>
              <w:pStyle w:val="Contedodetabela"/>
              <w:widowControl w:val="0"/>
              <w:snapToGrid w:val="0"/>
              <w:spacing w:line="276" w:lineRule="auto"/>
              <w:jc w:val="center"/>
              <w:rPr>
                <w:rFonts w:ascii="Verdana" w:hAnsi="Verdana"/>
                <w:b/>
                <w:bCs/>
              </w:rPr>
            </w:pPr>
            <w:r w:rsidRPr="00520FB0">
              <w:rPr>
                <w:rFonts w:ascii="Verdana" w:hAnsi="Verdana"/>
                <w:b/>
                <w:bCs/>
              </w:rPr>
              <w:t>R$ 12,90</w:t>
            </w:r>
          </w:p>
        </w:tc>
      </w:tr>
    </w:tbl>
    <w:p w14:paraId="36955F49" w14:textId="77777777" w:rsidR="00F73B3F" w:rsidRPr="00520FB0" w:rsidRDefault="00F73B3F" w:rsidP="00520FB0">
      <w:pPr>
        <w:widowControl w:val="0"/>
        <w:spacing w:line="276" w:lineRule="auto"/>
        <w:jc w:val="center"/>
        <w:rPr>
          <w:rFonts w:ascii="Verdana" w:hAnsi="Verdana"/>
          <w:b/>
        </w:rPr>
      </w:pPr>
    </w:p>
    <w:tbl>
      <w:tblPr>
        <w:tblW w:w="9757" w:type="dxa"/>
        <w:tblInd w:w="55" w:type="dxa"/>
        <w:tblLayout w:type="fixed"/>
        <w:tblCellMar>
          <w:top w:w="55" w:type="dxa"/>
          <w:left w:w="55" w:type="dxa"/>
          <w:bottom w:w="55" w:type="dxa"/>
          <w:right w:w="55" w:type="dxa"/>
        </w:tblCellMar>
        <w:tblLook w:val="04A0" w:firstRow="1" w:lastRow="0" w:firstColumn="1" w:lastColumn="0" w:noHBand="0" w:noVBand="1"/>
      </w:tblPr>
      <w:tblGrid>
        <w:gridCol w:w="709"/>
        <w:gridCol w:w="5930"/>
        <w:gridCol w:w="3118"/>
      </w:tblGrid>
      <w:tr w:rsidR="00F73B3F" w:rsidRPr="00520FB0" w14:paraId="7D22DFBB" w14:textId="77777777">
        <w:tc>
          <w:tcPr>
            <w:tcW w:w="9757" w:type="dxa"/>
            <w:gridSpan w:val="3"/>
            <w:tcBorders>
              <w:top w:val="single" w:sz="2" w:space="0" w:color="000000"/>
              <w:left w:val="single" w:sz="2" w:space="0" w:color="000000"/>
              <w:bottom w:val="single" w:sz="2" w:space="0" w:color="000000"/>
              <w:right w:val="single" w:sz="2" w:space="0" w:color="000000"/>
            </w:tcBorders>
          </w:tcPr>
          <w:p w14:paraId="1B75469E"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OPÇÃO DE CARDÁPIO 2</w:t>
            </w:r>
          </w:p>
        </w:tc>
      </w:tr>
      <w:tr w:rsidR="00F73B3F" w:rsidRPr="00520FB0" w14:paraId="589F07A3" w14:textId="77777777" w:rsidTr="00520FB0">
        <w:tc>
          <w:tcPr>
            <w:tcW w:w="709" w:type="dxa"/>
            <w:tcBorders>
              <w:left w:val="single" w:sz="2" w:space="0" w:color="000000"/>
              <w:bottom w:val="single" w:sz="2" w:space="0" w:color="000000"/>
            </w:tcBorders>
          </w:tcPr>
          <w:p w14:paraId="3DEDFBF3" w14:textId="77777777" w:rsidR="00F73B3F" w:rsidRPr="00520FB0" w:rsidRDefault="00000000" w:rsidP="00520FB0">
            <w:pPr>
              <w:pStyle w:val="Contedodetabela"/>
              <w:widowControl w:val="0"/>
              <w:spacing w:line="276" w:lineRule="auto"/>
              <w:rPr>
                <w:rFonts w:ascii="Verdana" w:hAnsi="Verdana"/>
                <w:b/>
                <w:bCs/>
              </w:rPr>
            </w:pPr>
            <w:r w:rsidRPr="00520FB0">
              <w:rPr>
                <w:rFonts w:ascii="Verdana" w:hAnsi="Verdana"/>
                <w:b/>
                <w:bCs/>
              </w:rPr>
              <w:t>Item</w:t>
            </w:r>
          </w:p>
        </w:tc>
        <w:tc>
          <w:tcPr>
            <w:tcW w:w="5930" w:type="dxa"/>
            <w:tcBorders>
              <w:left w:val="single" w:sz="2" w:space="0" w:color="000000"/>
              <w:bottom w:val="single" w:sz="2" w:space="0" w:color="000000"/>
            </w:tcBorders>
          </w:tcPr>
          <w:p w14:paraId="6DE76C38"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Descrição – Itens do Cardápio</w:t>
            </w:r>
          </w:p>
        </w:tc>
        <w:tc>
          <w:tcPr>
            <w:tcW w:w="3118" w:type="dxa"/>
            <w:tcBorders>
              <w:left w:val="single" w:sz="2" w:space="0" w:color="000000"/>
              <w:bottom w:val="single" w:sz="2" w:space="0" w:color="000000"/>
              <w:right w:val="single" w:sz="2" w:space="0" w:color="000000"/>
            </w:tcBorders>
          </w:tcPr>
          <w:p w14:paraId="622FA377" w14:textId="77777777" w:rsidR="00F73B3F" w:rsidRPr="00520FB0" w:rsidRDefault="00000000" w:rsidP="00520FB0">
            <w:pPr>
              <w:pStyle w:val="Contedodetabela"/>
              <w:widowControl w:val="0"/>
              <w:spacing w:line="276" w:lineRule="auto"/>
              <w:jc w:val="center"/>
              <w:rPr>
                <w:rFonts w:ascii="Verdana" w:hAnsi="Verdana"/>
                <w:b/>
                <w:bCs/>
              </w:rPr>
            </w:pPr>
            <w:r w:rsidRPr="00520FB0">
              <w:rPr>
                <w:rFonts w:ascii="Verdana" w:hAnsi="Verdana"/>
                <w:b/>
                <w:bCs/>
              </w:rPr>
              <w:t>Consumo mínimo por Pessoa</w:t>
            </w:r>
          </w:p>
        </w:tc>
      </w:tr>
      <w:tr w:rsidR="00F73B3F" w:rsidRPr="00520FB0" w14:paraId="7D5846B3" w14:textId="77777777" w:rsidTr="00520FB0">
        <w:trPr>
          <w:trHeight w:val="286"/>
        </w:trPr>
        <w:tc>
          <w:tcPr>
            <w:tcW w:w="709" w:type="dxa"/>
            <w:vMerge w:val="restart"/>
            <w:tcBorders>
              <w:left w:val="single" w:sz="2" w:space="0" w:color="000000"/>
              <w:bottom w:val="single" w:sz="2" w:space="0" w:color="000000"/>
            </w:tcBorders>
            <w:vAlign w:val="center"/>
          </w:tcPr>
          <w:p w14:paraId="67F4D845" w14:textId="77777777" w:rsidR="00F73B3F" w:rsidRPr="00520FB0" w:rsidRDefault="00000000" w:rsidP="00520FB0">
            <w:pPr>
              <w:pStyle w:val="Contedodetabela"/>
              <w:widowControl w:val="0"/>
              <w:snapToGrid w:val="0"/>
              <w:spacing w:line="276" w:lineRule="auto"/>
              <w:jc w:val="center"/>
              <w:rPr>
                <w:rFonts w:ascii="Verdana" w:hAnsi="Verdana"/>
              </w:rPr>
            </w:pPr>
            <w:r w:rsidRPr="00520FB0">
              <w:rPr>
                <w:rFonts w:ascii="Verdana" w:hAnsi="Verdana"/>
              </w:rPr>
              <w:t>2</w:t>
            </w:r>
          </w:p>
        </w:tc>
        <w:tc>
          <w:tcPr>
            <w:tcW w:w="5930" w:type="dxa"/>
            <w:tcBorders>
              <w:top w:val="single" w:sz="2" w:space="0" w:color="000000"/>
              <w:left w:val="single" w:sz="2" w:space="0" w:color="000000"/>
              <w:bottom w:val="single" w:sz="2" w:space="0" w:color="000000"/>
            </w:tcBorders>
          </w:tcPr>
          <w:p w14:paraId="3719CA06" w14:textId="77777777" w:rsidR="00F73B3F" w:rsidRPr="00520FB0" w:rsidRDefault="00000000" w:rsidP="00520FB0">
            <w:pPr>
              <w:widowControl w:val="0"/>
              <w:spacing w:line="276" w:lineRule="auto"/>
              <w:rPr>
                <w:rFonts w:ascii="Verdana" w:hAnsi="Verdana"/>
              </w:rPr>
            </w:pPr>
            <w:r w:rsidRPr="00520FB0">
              <w:rPr>
                <w:rFonts w:ascii="Verdana" w:hAnsi="Verdana"/>
              </w:rPr>
              <w:t>Café com Açúcar</w:t>
            </w:r>
          </w:p>
        </w:tc>
        <w:tc>
          <w:tcPr>
            <w:tcW w:w="3118" w:type="dxa"/>
            <w:tcBorders>
              <w:left w:val="single" w:sz="2" w:space="0" w:color="000000"/>
              <w:bottom w:val="single" w:sz="2" w:space="0" w:color="000000"/>
              <w:right w:val="single" w:sz="2" w:space="0" w:color="000000"/>
            </w:tcBorders>
            <w:vAlign w:val="center"/>
          </w:tcPr>
          <w:p w14:paraId="736824CA"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50 ml</w:t>
            </w:r>
          </w:p>
        </w:tc>
      </w:tr>
      <w:tr w:rsidR="00F73B3F" w:rsidRPr="00520FB0" w14:paraId="7A7F8543" w14:textId="77777777" w:rsidTr="00520FB0">
        <w:trPr>
          <w:trHeight w:val="286"/>
        </w:trPr>
        <w:tc>
          <w:tcPr>
            <w:tcW w:w="709" w:type="dxa"/>
            <w:vMerge/>
            <w:tcBorders>
              <w:left w:val="single" w:sz="2" w:space="0" w:color="000000"/>
              <w:bottom w:val="single" w:sz="2" w:space="0" w:color="000000"/>
            </w:tcBorders>
            <w:vAlign w:val="center"/>
          </w:tcPr>
          <w:p w14:paraId="3E9D41D4"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31F34526" w14:textId="77777777" w:rsidR="00F73B3F" w:rsidRPr="00520FB0" w:rsidRDefault="00000000" w:rsidP="00520FB0">
            <w:pPr>
              <w:widowControl w:val="0"/>
              <w:spacing w:line="276" w:lineRule="auto"/>
              <w:rPr>
                <w:rFonts w:ascii="Verdana" w:hAnsi="Verdana"/>
              </w:rPr>
            </w:pPr>
            <w:r w:rsidRPr="00520FB0">
              <w:rPr>
                <w:rFonts w:ascii="Verdana" w:hAnsi="Verdana"/>
              </w:rPr>
              <w:t>Refrigerante (2 sabores) – Primeira Linha</w:t>
            </w:r>
          </w:p>
        </w:tc>
        <w:tc>
          <w:tcPr>
            <w:tcW w:w="3118" w:type="dxa"/>
            <w:tcBorders>
              <w:left w:val="single" w:sz="2" w:space="0" w:color="000000"/>
              <w:bottom w:val="single" w:sz="2" w:space="0" w:color="000000"/>
              <w:right w:val="single" w:sz="2" w:space="0" w:color="000000"/>
            </w:tcBorders>
            <w:vAlign w:val="center"/>
          </w:tcPr>
          <w:p w14:paraId="5CB08231"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200 ml</w:t>
            </w:r>
          </w:p>
        </w:tc>
      </w:tr>
      <w:tr w:rsidR="00F73B3F" w:rsidRPr="00520FB0" w14:paraId="6809E3EF" w14:textId="77777777" w:rsidTr="00520FB0">
        <w:trPr>
          <w:trHeight w:val="286"/>
        </w:trPr>
        <w:tc>
          <w:tcPr>
            <w:tcW w:w="709" w:type="dxa"/>
            <w:vMerge/>
            <w:tcBorders>
              <w:left w:val="single" w:sz="2" w:space="0" w:color="000000"/>
              <w:bottom w:val="single" w:sz="2" w:space="0" w:color="000000"/>
            </w:tcBorders>
            <w:vAlign w:val="center"/>
          </w:tcPr>
          <w:p w14:paraId="09285806"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6BC59B3E" w14:textId="77777777" w:rsidR="00F73B3F" w:rsidRPr="00520FB0" w:rsidRDefault="00000000" w:rsidP="00520FB0">
            <w:pPr>
              <w:widowControl w:val="0"/>
              <w:spacing w:line="276" w:lineRule="auto"/>
              <w:rPr>
                <w:rFonts w:ascii="Verdana" w:hAnsi="Verdana"/>
              </w:rPr>
            </w:pPr>
            <w:r w:rsidRPr="00520FB0">
              <w:rPr>
                <w:rFonts w:ascii="Verdana" w:hAnsi="Verdana"/>
              </w:rPr>
              <w:t>Suco de frutas da estação ou de caixa (2 sabores)</w:t>
            </w:r>
          </w:p>
        </w:tc>
        <w:tc>
          <w:tcPr>
            <w:tcW w:w="3118" w:type="dxa"/>
            <w:tcBorders>
              <w:left w:val="single" w:sz="2" w:space="0" w:color="000000"/>
              <w:bottom w:val="single" w:sz="2" w:space="0" w:color="000000"/>
              <w:right w:val="single" w:sz="2" w:space="0" w:color="000000"/>
            </w:tcBorders>
            <w:vAlign w:val="center"/>
          </w:tcPr>
          <w:p w14:paraId="16E19B27" w14:textId="77777777" w:rsidR="00F73B3F" w:rsidRPr="00520FB0" w:rsidRDefault="00000000" w:rsidP="00520FB0">
            <w:pPr>
              <w:widowControl w:val="0"/>
              <w:spacing w:line="276" w:lineRule="auto"/>
              <w:jc w:val="center"/>
              <w:rPr>
                <w:rFonts w:ascii="Verdana" w:hAnsi="Verdana"/>
              </w:rPr>
            </w:pPr>
            <w:r w:rsidRPr="00520FB0">
              <w:rPr>
                <w:rFonts w:ascii="Verdana" w:hAnsi="Verdana"/>
              </w:rPr>
              <w:t>200 ml</w:t>
            </w:r>
          </w:p>
        </w:tc>
      </w:tr>
      <w:tr w:rsidR="00F73B3F" w:rsidRPr="00520FB0" w14:paraId="5C608429" w14:textId="77777777" w:rsidTr="00520FB0">
        <w:trPr>
          <w:trHeight w:val="286"/>
        </w:trPr>
        <w:tc>
          <w:tcPr>
            <w:tcW w:w="709" w:type="dxa"/>
            <w:vMerge/>
            <w:tcBorders>
              <w:left w:val="single" w:sz="2" w:space="0" w:color="000000"/>
              <w:bottom w:val="single" w:sz="2" w:space="0" w:color="000000"/>
            </w:tcBorders>
            <w:vAlign w:val="center"/>
          </w:tcPr>
          <w:p w14:paraId="5E7A2D93"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103353DF" w14:textId="77777777" w:rsidR="00F73B3F" w:rsidRPr="00520FB0" w:rsidRDefault="00000000" w:rsidP="00520FB0">
            <w:pPr>
              <w:widowControl w:val="0"/>
              <w:spacing w:line="276" w:lineRule="auto"/>
              <w:rPr>
                <w:rFonts w:ascii="Verdana" w:hAnsi="Verdana"/>
              </w:rPr>
            </w:pPr>
            <w:r w:rsidRPr="00520FB0">
              <w:rPr>
                <w:rFonts w:ascii="Verdana" w:hAnsi="Verdana"/>
              </w:rPr>
              <w:t xml:space="preserve">Salgados, sem fritura: mini </w:t>
            </w:r>
            <w:r w:rsidRPr="00520FB0">
              <w:rPr>
                <w:rFonts w:ascii="Verdana" w:hAnsi="Verdana"/>
                <w:i/>
                <w:iCs/>
              </w:rPr>
              <w:t xml:space="preserve">croissant </w:t>
            </w:r>
            <w:r w:rsidRPr="00520FB0">
              <w:rPr>
                <w:rFonts w:ascii="Verdana" w:hAnsi="Verdana"/>
              </w:rPr>
              <w:t>recheado, pastel assado, folhados, pão de queijo, etc. (2 tipos)</w:t>
            </w:r>
          </w:p>
        </w:tc>
        <w:tc>
          <w:tcPr>
            <w:tcW w:w="3118" w:type="dxa"/>
            <w:tcBorders>
              <w:left w:val="single" w:sz="2" w:space="0" w:color="000000"/>
              <w:bottom w:val="single" w:sz="2" w:space="0" w:color="000000"/>
              <w:right w:val="single" w:sz="2" w:space="0" w:color="000000"/>
            </w:tcBorders>
            <w:vAlign w:val="center"/>
          </w:tcPr>
          <w:p w14:paraId="1C2541F8"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4 un. (20 g)</w:t>
            </w:r>
          </w:p>
        </w:tc>
      </w:tr>
      <w:tr w:rsidR="00F73B3F" w:rsidRPr="00520FB0" w14:paraId="7817ACFE" w14:textId="77777777" w:rsidTr="00520FB0">
        <w:trPr>
          <w:trHeight w:val="286"/>
        </w:trPr>
        <w:tc>
          <w:tcPr>
            <w:tcW w:w="709" w:type="dxa"/>
            <w:vMerge/>
            <w:tcBorders>
              <w:left w:val="single" w:sz="2" w:space="0" w:color="000000"/>
              <w:bottom w:val="single" w:sz="2" w:space="0" w:color="000000"/>
            </w:tcBorders>
            <w:vAlign w:val="center"/>
          </w:tcPr>
          <w:p w14:paraId="7DBAF427"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08358584" w14:textId="77777777" w:rsidR="00F73B3F" w:rsidRPr="00520FB0" w:rsidRDefault="00000000" w:rsidP="00520FB0">
            <w:pPr>
              <w:widowControl w:val="0"/>
              <w:spacing w:line="276" w:lineRule="auto"/>
              <w:rPr>
                <w:rFonts w:ascii="Verdana" w:hAnsi="Verdana"/>
              </w:rPr>
            </w:pPr>
            <w:r w:rsidRPr="00520FB0">
              <w:rPr>
                <w:rFonts w:ascii="Verdana" w:hAnsi="Verdana"/>
              </w:rPr>
              <w:t>Pão de Cebola com patê de frango</w:t>
            </w:r>
          </w:p>
        </w:tc>
        <w:tc>
          <w:tcPr>
            <w:tcW w:w="3118" w:type="dxa"/>
            <w:tcBorders>
              <w:left w:val="single" w:sz="2" w:space="0" w:color="000000"/>
              <w:bottom w:val="single" w:sz="2" w:space="0" w:color="000000"/>
              <w:right w:val="single" w:sz="2" w:space="0" w:color="000000"/>
            </w:tcBorders>
            <w:vAlign w:val="center"/>
          </w:tcPr>
          <w:p w14:paraId="084FCA7C"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 xml:space="preserve">2 </w:t>
            </w:r>
            <w:proofErr w:type="spellStart"/>
            <w:r w:rsidRPr="00520FB0">
              <w:rPr>
                <w:rFonts w:ascii="Verdana" w:hAnsi="Verdana"/>
              </w:rPr>
              <w:t>un</w:t>
            </w:r>
            <w:proofErr w:type="spellEnd"/>
            <w:r w:rsidRPr="00520FB0">
              <w:rPr>
                <w:rFonts w:ascii="Verdana" w:hAnsi="Verdana"/>
              </w:rPr>
              <w:t xml:space="preserve"> </w:t>
            </w:r>
            <w:proofErr w:type="gramStart"/>
            <w:r w:rsidRPr="00520FB0">
              <w:rPr>
                <w:rFonts w:ascii="Verdana" w:hAnsi="Verdana"/>
              </w:rPr>
              <w:t>( 40</w:t>
            </w:r>
            <w:proofErr w:type="gramEnd"/>
            <w:r w:rsidRPr="00520FB0">
              <w:rPr>
                <w:rFonts w:ascii="Verdana" w:hAnsi="Verdana"/>
              </w:rPr>
              <w:t xml:space="preserve"> g)</w:t>
            </w:r>
          </w:p>
        </w:tc>
      </w:tr>
      <w:tr w:rsidR="00F73B3F" w:rsidRPr="00520FB0" w14:paraId="1E049D2B" w14:textId="77777777" w:rsidTr="00520FB0">
        <w:trPr>
          <w:trHeight w:val="286"/>
        </w:trPr>
        <w:tc>
          <w:tcPr>
            <w:tcW w:w="709" w:type="dxa"/>
            <w:vMerge/>
            <w:tcBorders>
              <w:left w:val="single" w:sz="2" w:space="0" w:color="000000"/>
              <w:bottom w:val="single" w:sz="2" w:space="0" w:color="000000"/>
            </w:tcBorders>
            <w:vAlign w:val="center"/>
          </w:tcPr>
          <w:p w14:paraId="3F548416" w14:textId="77777777" w:rsidR="00F73B3F" w:rsidRPr="00520FB0" w:rsidRDefault="00F73B3F" w:rsidP="00520FB0">
            <w:pPr>
              <w:pStyle w:val="Contedodetabela"/>
              <w:widowControl w:val="0"/>
              <w:snapToGrid w:val="0"/>
              <w:spacing w:line="276" w:lineRule="auto"/>
              <w:jc w:val="center"/>
              <w:rPr>
                <w:rFonts w:ascii="Verdana" w:hAnsi="Verdana"/>
              </w:rPr>
            </w:pPr>
          </w:p>
        </w:tc>
        <w:tc>
          <w:tcPr>
            <w:tcW w:w="5930" w:type="dxa"/>
            <w:tcBorders>
              <w:left w:val="single" w:sz="2" w:space="0" w:color="000000"/>
              <w:bottom w:val="single" w:sz="2" w:space="0" w:color="000000"/>
            </w:tcBorders>
          </w:tcPr>
          <w:p w14:paraId="285C048E" w14:textId="77777777" w:rsidR="00F73B3F" w:rsidRPr="00520FB0" w:rsidRDefault="00000000" w:rsidP="00520FB0">
            <w:pPr>
              <w:widowControl w:val="0"/>
              <w:spacing w:line="276" w:lineRule="auto"/>
              <w:rPr>
                <w:rFonts w:ascii="Verdana" w:hAnsi="Verdana"/>
              </w:rPr>
            </w:pPr>
            <w:r w:rsidRPr="00520FB0">
              <w:rPr>
                <w:rFonts w:ascii="Verdana" w:hAnsi="Verdana"/>
              </w:rPr>
              <w:t xml:space="preserve">Salgado Frito: quibe, coxinha, pastel de frango, croquete de milho c/ queijo, </w:t>
            </w:r>
            <w:proofErr w:type="spellStart"/>
            <w:r w:rsidRPr="00520FB0">
              <w:rPr>
                <w:rFonts w:ascii="Verdana" w:hAnsi="Verdana"/>
              </w:rPr>
              <w:t>etc</w:t>
            </w:r>
            <w:proofErr w:type="spellEnd"/>
            <w:r w:rsidRPr="00520FB0">
              <w:rPr>
                <w:rFonts w:ascii="Verdana" w:hAnsi="Verdana"/>
              </w:rPr>
              <w:t xml:space="preserve"> (2 tipos)</w:t>
            </w:r>
          </w:p>
        </w:tc>
        <w:tc>
          <w:tcPr>
            <w:tcW w:w="3118" w:type="dxa"/>
            <w:tcBorders>
              <w:left w:val="single" w:sz="2" w:space="0" w:color="000000"/>
              <w:bottom w:val="single" w:sz="2" w:space="0" w:color="000000"/>
              <w:right w:val="single" w:sz="2" w:space="0" w:color="000000"/>
            </w:tcBorders>
            <w:vAlign w:val="center"/>
          </w:tcPr>
          <w:p w14:paraId="6D2776C7"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 xml:space="preserve">6 </w:t>
            </w:r>
            <w:proofErr w:type="spellStart"/>
            <w:r w:rsidRPr="00520FB0">
              <w:rPr>
                <w:rFonts w:ascii="Verdana" w:hAnsi="Verdana"/>
              </w:rPr>
              <w:t>un</w:t>
            </w:r>
            <w:proofErr w:type="spellEnd"/>
            <w:r w:rsidRPr="00520FB0">
              <w:rPr>
                <w:rFonts w:ascii="Verdana" w:hAnsi="Verdana"/>
              </w:rPr>
              <w:t xml:space="preserve"> (20 g)</w:t>
            </w:r>
          </w:p>
        </w:tc>
      </w:tr>
      <w:tr w:rsidR="00F73B3F" w:rsidRPr="00520FB0" w14:paraId="1E327BA9" w14:textId="77777777">
        <w:tc>
          <w:tcPr>
            <w:tcW w:w="6639" w:type="dxa"/>
            <w:gridSpan w:val="2"/>
            <w:tcBorders>
              <w:left w:val="single" w:sz="2" w:space="0" w:color="000000"/>
              <w:bottom w:val="single" w:sz="2" w:space="0" w:color="000000"/>
            </w:tcBorders>
          </w:tcPr>
          <w:p w14:paraId="320E2B40" w14:textId="77777777" w:rsidR="00F73B3F" w:rsidRPr="00520FB0" w:rsidRDefault="00000000" w:rsidP="00520FB0">
            <w:pPr>
              <w:pStyle w:val="Contedodetabela"/>
              <w:widowControl w:val="0"/>
              <w:snapToGrid w:val="0"/>
              <w:spacing w:line="276" w:lineRule="auto"/>
              <w:jc w:val="right"/>
              <w:rPr>
                <w:rFonts w:ascii="Verdana" w:hAnsi="Verdana"/>
                <w:b/>
                <w:bCs/>
              </w:rPr>
            </w:pPr>
            <w:r w:rsidRPr="00520FB0">
              <w:rPr>
                <w:rFonts w:ascii="Verdana" w:hAnsi="Verdana"/>
                <w:b/>
                <w:bCs/>
              </w:rPr>
              <w:t>Valor por Pessoa</w:t>
            </w:r>
          </w:p>
        </w:tc>
        <w:tc>
          <w:tcPr>
            <w:tcW w:w="3118" w:type="dxa"/>
            <w:tcBorders>
              <w:left w:val="single" w:sz="2" w:space="0" w:color="000000"/>
              <w:bottom w:val="single" w:sz="2" w:space="0" w:color="000000"/>
              <w:right w:val="single" w:sz="2" w:space="0" w:color="000000"/>
            </w:tcBorders>
          </w:tcPr>
          <w:p w14:paraId="649E0BAB" w14:textId="77777777" w:rsidR="00F73B3F" w:rsidRPr="00520FB0" w:rsidRDefault="00000000" w:rsidP="00520FB0">
            <w:pPr>
              <w:pStyle w:val="Contedodetabela"/>
              <w:widowControl w:val="0"/>
              <w:snapToGrid w:val="0"/>
              <w:spacing w:line="276" w:lineRule="auto"/>
              <w:jc w:val="center"/>
              <w:rPr>
                <w:rFonts w:ascii="Verdana" w:hAnsi="Verdana"/>
                <w:b/>
                <w:bCs/>
              </w:rPr>
            </w:pPr>
            <w:r w:rsidRPr="00520FB0">
              <w:rPr>
                <w:rFonts w:ascii="Verdana" w:hAnsi="Verdana"/>
                <w:b/>
                <w:bCs/>
              </w:rPr>
              <w:t>R$ 12,90</w:t>
            </w:r>
          </w:p>
        </w:tc>
      </w:tr>
    </w:tbl>
    <w:p w14:paraId="11BEC263" w14:textId="77777777" w:rsidR="00F73B3F" w:rsidRPr="00520FB0" w:rsidRDefault="00F73B3F" w:rsidP="00520FB0">
      <w:pPr>
        <w:widowControl w:val="0"/>
        <w:spacing w:line="276" w:lineRule="auto"/>
        <w:jc w:val="center"/>
        <w:rPr>
          <w:rFonts w:ascii="Verdana" w:hAnsi="Verdana"/>
          <w:b/>
        </w:rPr>
      </w:pPr>
    </w:p>
    <w:p w14:paraId="0D270FB5" w14:textId="77777777" w:rsidR="00F73B3F" w:rsidRPr="00520FB0" w:rsidRDefault="00000000" w:rsidP="00520FB0">
      <w:pPr>
        <w:widowControl w:val="0"/>
        <w:spacing w:line="276" w:lineRule="auto"/>
        <w:jc w:val="both"/>
        <w:rPr>
          <w:rFonts w:ascii="Verdana" w:hAnsi="Verdana"/>
          <w:b/>
          <w:bCs/>
        </w:rPr>
      </w:pPr>
      <w:r w:rsidRPr="00520FB0">
        <w:rPr>
          <w:rFonts w:ascii="Verdana" w:hAnsi="Verdana"/>
          <w:b/>
          <w:bCs/>
        </w:rPr>
        <w:t>LOTE 2 – REFEIÇÕES</w:t>
      </w:r>
    </w:p>
    <w:tbl>
      <w:tblPr>
        <w:tblW w:w="9750" w:type="dxa"/>
        <w:tblInd w:w="55" w:type="dxa"/>
        <w:tblLayout w:type="fixed"/>
        <w:tblCellMar>
          <w:top w:w="55" w:type="dxa"/>
          <w:left w:w="55" w:type="dxa"/>
          <w:bottom w:w="55" w:type="dxa"/>
          <w:right w:w="55" w:type="dxa"/>
        </w:tblCellMar>
        <w:tblLook w:val="04A0" w:firstRow="1" w:lastRow="0" w:firstColumn="1" w:lastColumn="0" w:noHBand="0" w:noVBand="1"/>
      </w:tblPr>
      <w:tblGrid>
        <w:gridCol w:w="614"/>
        <w:gridCol w:w="6704"/>
        <w:gridCol w:w="2432"/>
      </w:tblGrid>
      <w:tr w:rsidR="00F73B3F" w:rsidRPr="00520FB0" w14:paraId="466EB7DB" w14:textId="77777777">
        <w:tc>
          <w:tcPr>
            <w:tcW w:w="614" w:type="dxa"/>
            <w:tcBorders>
              <w:top w:val="single" w:sz="2" w:space="0" w:color="000000"/>
              <w:left w:val="single" w:sz="2" w:space="0" w:color="000000"/>
              <w:bottom w:val="single" w:sz="2" w:space="0" w:color="000000"/>
            </w:tcBorders>
          </w:tcPr>
          <w:p w14:paraId="3E800161" w14:textId="77777777" w:rsidR="00F73B3F" w:rsidRPr="00520FB0" w:rsidRDefault="00000000" w:rsidP="00520FB0">
            <w:pPr>
              <w:widowControl w:val="0"/>
              <w:spacing w:line="276" w:lineRule="auto"/>
              <w:jc w:val="center"/>
              <w:rPr>
                <w:rFonts w:ascii="Verdana" w:hAnsi="Verdana"/>
                <w:b/>
                <w:bCs/>
              </w:rPr>
            </w:pPr>
            <w:r w:rsidRPr="00520FB0">
              <w:rPr>
                <w:rFonts w:ascii="Verdana" w:hAnsi="Verdana"/>
                <w:b/>
                <w:bCs/>
              </w:rPr>
              <w:t>Item</w:t>
            </w:r>
          </w:p>
        </w:tc>
        <w:tc>
          <w:tcPr>
            <w:tcW w:w="6704" w:type="dxa"/>
            <w:tcBorders>
              <w:top w:val="single" w:sz="2" w:space="0" w:color="000000"/>
              <w:left w:val="single" w:sz="2" w:space="0" w:color="000000"/>
              <w:bottom w:val="single" w:sz="2" w:space="0" w:color="000000"/>
            </w:tcBorders>
          </w:tcPr>
          <w:p w14:paraId="4FC1BDD4" w14:textId="77777777" w:rsidR="00F73B3F" w:rsidRPr="00520FB0" w:rsidRDefault="00000000" w:rsidP="00520FB0">
            <w:pPr>
              <w:widowControl w:val="0"/>
              <w:spacing w:line="276" w:lineRule="auto"/>
              <w:jc w:val="center"/>
              <w:rPr>
                <w:rFonts w:ascii="Verdana" w:hAnsi="Verdana"/>
                <w:b/>
                <w:bCs/>
              </w:rPr>
            </w:pPr>
            <w:r w:rsidRPr="00520FB0">
              <w:rPr>
                <w:rFonts w:ascii="Verdana" w:hAnsi="Verdana"/>
                <w:b/>
                <w:bCs/>
              </w:rPr>
              <w:t>Descrição</w:t>
            </w:r>
          </w:p>
        </w:tc>
        <w:tc>
          <w:tcPr>
            <w:tcW w:w="2432" w:type="dxa"/>
            <w:tcBorders>
              <w:top w:val="single" w:sz="2" w:space="0" w:color="000000"/>
              <w:left w:val="single" w:sz="2" w:space="0" w:color="000000"/>
              <w:bottom w:val="single" w:sz="2" w:space="0" w:color="000000"/>
              <w:right w:val="single" w:sz="2" w:space="0" w:color="000000"/>
            </w:tcBorders>
          </w:tcPr>
          <w:p w14:paraId="569C54D1" w14:textId="77777777" w:rsidR="00F73B3F" w:rsidRPr="00520FB0" w:rsidRDefault="00000000" w:rsidP="00520FB0">
            <w:pPr>
              <w:widowControl w:val="0"/>
              <w:spacing w:line="276" w:lineRule="auto"/>
              <w:jc w:val="center"/>
              <w:rPr>
                <w:rFonts w:ascii="Verdana" w:hAnsi="Verdana"/>
                <w:b/>
                <w:bCs/>
                <w:color w:val="000000"/>
              </w:rPr>
            </w:pPr>
            <w:r w:rsidRPr="00520FB0">
              <w:rPr>
                <w:rFonts w:ascii="Verdana" w:hAnsi="Verdana"/>
                <w:b/>
                <w:bCs/>
                <w:color w:val="000000"/>
              </w:rPr>
              <w:t>Unidade</w:t>
            </w:r>
          </w:p>
        </w:tc>
      </w:tr>
      <w:tr w:rsidR="00F73B3F" w:rsidRPr="00520FB0" w14:paraId="2144D75B" w14:textId="77777777">
        <w:tc>
          <w:tcPr>
            <w:tcW w:w="614" w:type="dxa"/>
            <w:tcBorders>
              <w:left w:val="single" w:sz="2" w:space="0" w:color="000000"/>
              <w:bottom w:val="single" w:sz="2" w:space="0" w:color="000000"/>
            </w:tcBorders>
            <w:vAlign w:val="center"/>
          </w:tcPr>
          <w:p w14:paraId="209035E9"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1</w:t>
            </w:r>
          </w:p>
        </w:tc>
        <w:tc>
          <w:tcPr>
            <w:tcW w:w="6704" w:type="dxa"/>
            <w:tcBorders>
              <w:left w:val="single" w:sz="2" w:space="0" w:color="000000"/>
              <w:bottom w:val="single" w:sz="2" w:space="0" w:color="000000"/>
            </w:tcBorders>
          </w:tcPr>
          <w:p w14:paraId="5770EDF4" w14:textId="77777777" w:rsidR="00F73B3F" w:rsidRPr="00520FB0" w:rsidRDefault="00000000" w:rsidP="00520FB0">
            <w:pPr>
              <w:widowControl w:val="0"/>
              <w:spacing w:line="276" w:lineRule="auto"/>
              <w:jc w:val="both"/>
              <w:rPr>
                <w:rFonts w:ascii="Verdana" w:hAnsi="Verdana"/>
              </w:rPr>
            </w:pPr>
            <w:r w:rsidRPr="00520FB0">
              <w:rPr>
                <w:rFonts w:ascii="Verdana" w:hAnsi="Verdana"/>
              </w:rPr>
              <w:t>Refeição Completa tipo Self-Service com (file de carne vermelha/frango/peixe), arroz, feijão, saladas e acompanhamentos. 1ª qualidade</w:t>
            </w:r>
          </w:p>
          <w:p w14:paraId="2265A054" w14:textId="77777777" w:rsidR="00F73B3F" w:rsidRPr="00520FB0" w:rsidRDefault="00F73B3F" w:rsidP="00520FB0">
            <w:pPr>
              <w:widowControl w:val="0"/>
              <w:spacing w:line="276" w:lineRule="auto"/>
              <w:rPr>
                <w:rFonts w:ascii="Verdana" w:hAnsi="Verdana"/>
              </w:rPr>
            </w:pPr>
          </w:p>
        </w:tc>
        <w:tc>
          <w:tcPr>
            <w:tcW w:w="2432" w:type="dxa"/>
            <w:tcBorders>
              <w:left w:val="single" w:sz="2" w:space="0" w:color="000000"/>
              <w:bottom w:val="single" w:sz="2" w:space="0" w:color="000000"/>
              <w:right w:val="single" w:sz="2" w:space="0" w:color="000000"/>
            </w:tcBorders>
            <w:vAlign w:val="center"/>
          </w:tcPr>
          <w:p w14:paraId="2FC48591"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Kg</w:t>
            </w:r>
          </w:p>
        </w:tc>
      </w:tr>
      <w:tr w:rsidR="00F73B3F" w:rsidRPr="00520FB0" w14:paraId="3C49A0DB" w14:textId="77777777">
        <w:tc>
          <w:tcPr>
            <w:tcW w:w="7318" w:type="dxa"/>
            <w:gridSpan w:val="2"/>
            <w:tcBorders>
              <w:left w:val="single" w:sz="2" w:space="0" w:color="000000"/>
              <w:bottom w:val="single" w:sz="2" w:space="0" w:color="000000"/>
            </w:tcBorders>
            <w:vAlign w:val="center"/>
          </w:tcPr>
          <w:p w14:paraId="69068311" w14:textId="77777777" w:rsidR="00F73B3F" w:rsidRPr="00520FB0" w:rsidRDefault="00000000" w:rsidP="00520FB0">
            <w:pPr>
              <w:pStyle w:val="Contedodetabela"/>
              <w:widowControl w:val="0"/>
              <w:snapToGrid w:val="0"/>
              <w:spacing w:line="276" w:lineRule="auto"/>
              <w:jc w:val="right"/>
              <w:rPr>
                <w:rFonts w:ascii="Verdana" w:hAnsi="Verdana"/>
                <w:b/>
                <w:bCs/>
              </w:rPr>
            </w:pPr>
            <w:r w:rsidRPr="00520FB0">
              <w:rPr>
                <w:rFonts w:ascii="Verdana" w:hAnsi="Verdana"/>
                <w:b/>
                <w:bCs/>
              </w:rPr>
              <w:t>Valor por Kg</w:t>
            </w:r>
          </w:p>
        </w:tc>
        <w:tc>
          <w:tcPr>
            <w:tcW w:w="2432" w:type="dxa"/>
            <w:tcBorders>
              <w:left w:val="single" w:sz="2" w:space="0" w:color="000000"/>
              <w:bottom w:val="single" w:sz="2" w:space="0" w:color="000000"/>
              <w:right w:val="single" w:sz="2" w:space="0" w:color="000000"/>
            </w:tcBorders>
            <w:vAlign w:val="center"/>
          </w:tcPr>
          <w:p w14:paraId="39DF082E" w14:textId="77777777" w:rsidR="00F73B3F" w:rsidRPr="00520FB0" w:rsidRDefault="00000000" w:rsidP="00520FB0">
            <w:pPr>
              <w:pStyle w:val="Contedodetabela"/>
              <w:widowControl w:val="0"/>
              <w:snapToGrid w:val="0"/>
              <w:spacing w:line="276" w:lineRule="auto"/>
              <w:jc w:val="center"/>
              <w:rPr>
                <w:rFonts w:ascii="Verdana" w:hAnsi="Verdana"/>
                <w:b/>
                <w:bCs/>
              </w:rPr>
            </w:pPr>
            <w:r w:rsidRPr="00520FB0">
              <w:rPr>
                <w:rFonts w:ascii="Verdana" w:hAnsi="Verdana"/>
                <w:b/>
                <w:bCs/>
              </w:rPr>
              <w:t>R$ 54,90</w:t>
            </w:r>
          </w:p>
        </w:tc>
      </w:tr>
      <w:tr w:rsidR="00F73B3F" w:rsidRPr="00520FB0" w14:paraId="754AD504" w14:textId="77777777">
        <w:tc>
          <w:tcPr>
            <w:tcW w:w="7318" w:type="dxa"/>
            <w:gridSpan w:val="2"/>
            <w:tcBorders>
              <w:left w:val="single" w:sz="2" w:space="0" w:color="000000"/>
              <w:bottom w:val="single" w:sz="2" w:space="0" w:color="000000"/>
            </w:tcBorders>
            <w:vAlign w:val="center"/>
          </w:tcPr>
          <w:p w14:paraId="6FACCAB8" w14:textId="77777777" w:rsidR="00F73B3F" w:rsidRPr="00520FB0" w:rsidRDefault="00F73B3F" w:rsidP="00520FB0">
            <w:pPr>
              <w:pStyle w:val="Contedodetabela"/>
              <w:widowControl w:val="0"/>
              <w:snapToGrid w:val="0"/>
              <w:spacing w:line="276" w:lineRule="auto"/>
              <w:rPr>
                <w:rFonts w:ascii="Verdana" w:hAnsi="Verdana"/>
              </w:rPr>
            </w:pPr>
          </w:p>
        </w:tc>
        <w:tc>
          <w:tcPr>
            <w:tcW w:w="2432" w:type="dxa"/>
            <w:tcBorders>
              <w:left w:val="single" w:sz="2" w:space="0" w:color="000000"/>
              <w:bottom w:val="single" w:sz="2" w:space="0" w:color="000000"/>
              <w:right w:val="single" w:sz="2" w:space="0" w:color="000000"/>
            </w:tcBorders>
            <w:vAlign w:val="center"/>
          </w:tcPr>
          <w:p w14:paraId="52E9FAE4" w14:textId="77777777" w:rsidR="00F73B3F" w:rsidRPr="00520FB0" w:rsidRDefault="00F73B3F" w:rsidP="00520FB0">
            <w:pPr>
              <w:pStyle w:val="Contedodetabela"/>
              <w:widowControl w:val="0"/>
              <w:snapToGrid w:val="0"/>
              <w:spacing w:line="276" w:lineRule="auto"/>
              <w:rPr>
                <w:rFonts w:ascii="Verdana" w:hAnsi="Verdana"/>
              </w:rPr>
            </w:pPr>
          </w:p>
        </w:tc>
      </w:tr>
      <w:tr w:rsidR="00F73B3F" w:rsidRPr="00520FB0" w14:paraId="03BA8560" w14:textId="77777777">
        <w:tc>
          <w:tcPr>
            <w:tcW w:w="614" w:type="dxa"/>
            <w:tcBorders>
              <w:left w:val="single" w:sz="2" w:space="0" w:color="000000"/>
              <w:bottom w:val="single" w:sz="2" w:space="0" w:color="000000"/>
            </w:tcBorders>
            <w:vAlign w:val="center"/>
          </w:tcPr>
          <w:p w14:paraId="52DAF2A3"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2</w:t>
            </w:r>
          </w:p>
        </w:tc>
        <w:tc>
          <w:tcPr>
            <w:tcW w:w="6704" w:type="dxa"/>
            <w:tcBorders>
              <w:left w:val="single" w:sz="2" w:space="0" w:color="000000"/>
              <w:bottom w:val="single" w:sz="2" w:space="0" w:color="000000"/>
            </w:tcBorders>
          </w:tcPr>
          <w:p w14:paraId="349B3E8B" w14:textId="77777777" w:rsidR="00F73B3F" w:rsidRPr="00520FB0" w:rsidRDefault="00000000" w:rsidP="00520FB0">
            <w:pPr>
              <w:widowControl w:val="0"/>
              <w:spacing w:line="276" w:lineRule="auto"/>
              <w:jc w:val="both"/>
              <w:rPr>
                <w:rFonts w:ascii="Verdana" w:hAnsi="Verdana"/>
              </w:rPr>
            </w:pPr>
            <w:r w:rsidRPr="00520FB0">
              <w:rPr>
                <w:rFonts w:ascii="Verdana" w:hAnsi="Verdana"/>
              </w:rPr>
              <w:t xml:space="preserve">Refeição Completa Tipo Marmitex com arroz, feijão, farofa, file de carne vermelha/frango/peixe, salada, em embalagem descartável, acompanhado de talheres descartáveis. 1ª qualidade (Mínimo 400 </w:t>
            </w:r>
            <w:proofErr w:type="spellStart"/>
            <w:r w:rsidRPr="00520FB0">
              <w:rPr>
                <w:rFonts w:ascii="Verdana" w:hAnsi="Verdana"/>
              </w:rPr>
              <w:t>gr</w:t>
            </w:r>
            <w:proofErr w:type="spellEnd"/>
            <w:r w:rsidRPr="00520FB0">
              <w:rPr>
                <w:rFonts w:ascii="Verdana" w:hAnsi="Verdana"/>
              </w:rPr>
              <w:t xml:space="preserve"> por embalagem)</w:t>
            </w:r>
          </w:p>
          <w:p w14:paraId="42BB207B" w14:textId="77777777" w:rsidR="00F73B3F" w:rsidRPr="00520FB0" w:rsidRDefault="00F73B3F" w:rsidP="00520FB0">
            <w:pPr>
              <w:widowControl w:val="0"/>
              <w:spacing w:line="276" w:lineRule="auto"/>
              <w:rPr>
                <w:rFonts w:ascii="Verdana" w:hAnsi="Verdana"/>
              </w:rPr>
            </w:pPr>
          </w:p>
        </w:tc>
        <w:tc>
          <w:tcPr>
            <w:tcW w:w="2432" w:type="dxa"/>
            <w:tcBorders>
              <w:left w:val="single" w:sz="2" w:space="0" w:color="000000"/>
              <w:bottom w:val="single" w:sz="2" w:space="0" w:color="000000"/>
              <w:right w:val="single" w:sz="2" w:space="0" w:color="000000"/>
            </w:tcBorders>
            <w:vAlign w:val="center"/>
          </w:tcPr>
          <w:p w14:paraId="1FD9DB30" w14:textId="77777777" w:rsidR="00F73B3F" w:rsidRPr="00520FB0" w:rsidRDefault="00000000" w:rsidP="00520FB0">
            <w:pPr>
              <w:pStyle w:val="Contedodetabela"/>
              <w:widowControl w:val="0"/>
              <w:spacing w:line="276" w:lineRule="auto"/>
              <w:jc w:val="center"/>
              <w:rPr>
                <w:rFonts w:ascii="Verdana" w:hAnsi="Verdana"/>
              </w:rPr>
            </w:pPr>
            <w:r w:rsidRPr="00520FB0">
              <w:rPr>
                <w:rFonts w:ascii="Verdana" w:hAnsi="Verdana"/>
              </w:rPr>
              <w:t>Unid.</w:t>
            </w:r>
          </w:p>
        </w:tc>
      </w:tr>
      <w:tr w:rsidR="00F73B3F" w:rsidRPr="00520FB0" w14:paraId="15B34E6B" w14:textId="77777777">
        <w:tc>
          <w:tcPr>
            <w:tcW w:w="7318" w:type="dxa"/>
            <w:gridSpan w:val="2"/>
            <w:tcBorders>
              <w:left w:val="single" w:sz="2" w:space="0" w:color="000000"/>
              <w:bottom w:val="single" w:sz="2" w:space="0" w:color="000000"/>
            </w:tcBorders>
            <w:vAlign w:val="center"/>
          </w:tcPr>
          <w:p w14:paraId="259B6B8C" w14:textId="77777777" w:rsidR="00F73B3F" w:rsidRPr="00520FB0" w:rsidRDefault="00000000" w:rsidP="00520FB0">
            <w:pPr>
              <w:pStyle w:val="Contedodetabela"/>
              <w:widowControl w:val="0"/>
              <w:snapToGrid w:val="0"/>
              <w:spacing w:line="276" w:lineRule="auto"/>
              <w:jc w:val="right"/>
              <w:rPr>
                <w:rFonts w:ascii="Verdana" w:hAnsi="Verdana"/>
                <w:b/>
                <w:bCs/>
              </w:rPr>
            </w:pPr>
            <w:r w:rsidRPr="00520FB0">
              <w:rPr>
                <w:rFonts w:ascii="Verdana" w:hAnsi="Verdana"/>
                <w:b/>
                <w:bCs/>
              </w:rPr>
              <w:t>Valor por Unidade</w:t>
            </w:r>
          </w:p>
        </w:tc>
        <w:tc>
          <w:tcPr>
            <w:tcW w:w="2432" w:type="dxa"/>
            <w:tcBorders>
              <w:left w:val="single" w:sz="2" w:space="0" w:color="000000"/>
              <w:bottom w:val="single" w:sz="2" w:space="0" w:color="000000"/>
              <w:right w:val="single" w:sz="2" w:space="0" w:color="000000"/>
            </w:tcBorders>
            <w:vAlign w:val="center"/>
          </w:tcPr>
          <w:p w14:paraId="5679B220" w14:textId="77777777" w:rsidR="00F73B3F" w:rsidRPr="00520FB0" w:rsidRDefault="00000000" w:rsidP="00520FB0">
            <w:pPr>
              <w:pStyle w:val="Contedodetabela"/>
              <w:widowControl w:val="0"/>
              <w:snapToGrid w:val="0"/>
              <w:spacing w:line="276" w:lineRule="auto"/>
              <w:jc w:val="center"/>
              <w:rPr>
                <w:rFonts w:ascii="Verdana" w:hAnsi="Verdana"/>
                <w:b/>
                <w:bCs/>
              </w:rPr>
            </w:pPr>
            <w:r w:rsidRPr="00520FB0">
              <w:rPr>
                <w:rFonts w:ascii="Verdana" w:hAnsi="Verdana"/>
                <w:b/>
                <w:bCs/>
              </w:rPr>
              <w:t>R$ 18,00</w:t>
            </w:r>
          </w:p>
        </w:tc>
      </w:tr>
    </w:tbl>
    <w:p w14:paraId="1AD41BB7" w14:textId="77777777" w:rsidR="00F73B3F" w:rsidRPr="00520FB0" w:rsidRDefault="00F73B3F" w:rsidP="00520FB0">
      <w:pPr>
        <w:widowControl w:val="0"/>
        <w:spacing w:line="276" w:lineRule="auto"/>
        <w:jc w:val="both"/>
        <w:rPr>
          <w:rFonts w:ascii="Verdana" w:hAnsi="Verdana"/>
        </w:rPr>
      </w:pPr>
    </w:p>
    <w:p w14:paraId="563801D6" w14:textId="77777777" w:rsidR="00F73B3F" w:rsidRPr="00520FB0" w:rsidRDefault="00F73B3F" w:rsidP="00520FB0">
      <w:pPr>
        <w:widowControl w:val="0"/>
        <w:spacing w:line="276" w:lineRule="auto"/>
        <w:jc w:val="both"/>
        <w:rPr>
          <w:rFonts w:ascii="Verdana" w:hAnsi="Verdana"/>
        </w:rPr>
      </w:pPr>
    </w:p>
    <w:p w14:paraId="3DAB5E16" w14:textId="77777777" w:rsidR="00F73B3F" w:rsidRPr="00520FB0" w:rsidRDefault="00000000" w:rsidP="00520FB0">
      <w:pPr>
        <w:suppressAutoHyphens w:val="0"/>
        <w:spacing w:line="276" w:lineRule="auto"/>
        <w:jc w:val="both"/>
        <w:rPr>
          <w:rFonts w:ascii="Verdana" w:hAnsi="Verdana"/>
        </w:rPr>
      </w:pPr>
      <w:r w:rsidRPr="00520FB0">
        <w:rPr>
          <w:rFonts w:ascii="Verdana" w:hAnsi="Verdana" w:cs="Arial"/>
          <w:b/>
        </w:rPr>
        <w:lastRenderedPageBreak/>
        <w:t>10. DESCRIÇÃO DA SOLUÇÃO COMO UM TODO</w:t>
      </w:r>
    </w:p>
    <w:p w14:paraId="724548AE" w14:textId="77777777" w:rsidR="00F73B3F" w:rsidRPr="00520FB0" w:rsidRDefault="00000000" w:rsidP="00520FB0">
      <w:pPr>
        <w:suppressAutoHyphens w:val="0"/>
        <w:spacing w:line="276" w:lineRule="auto"/>
        <w:jc w:val="both"/>
        <w:rPr>
          <w:rFonts w:ascii="Verdana" w:hAnsi="Verdana"/>
        </w:rPr>
      </w:pPr>
      <w:r w:rsidRPr="00520FB0">
        <w:rPr>
          <w:rFonts w:ascii="Verdana" w:hAnsi="Verdana" w:cs="Arial"/>
          <w:b/>
        </w:rPr>
        <w:t xml:space="preserve">10.1. </w:t>
      </w:r>
      <w:r w:rsidRPr="00520FB0">
        <w:rPr>
          <w:rFonts w:ascii="Verdana" w:hAnsi="Verdana" w:cs="Arial"/>
        </w:rPr>
        <w:t>Após uma análise das opções disponíveis, foi possível identificar a solução mais vantajosa.</w:t>
      </w:r>
      <w:r w:rsidRPr="00520FB0">
        <w:rPr>
          <w:rFonts w:ascii="Verdana" w:hAnsi="Verdana" w:cs="Arial"/>
          <w:b/>
        </w:rPr>
        <w:t xml:space="preserve"> </w:t>
      </w:r>
      <w:r w:rsidRPr="00520FB0">
        <w:rPr>
          <w:rFonts w:ascii="Verdana" w:hAnsi="Verdana" w:cs="Arial"/>
        </w:rPr>
        <w:t>A solução proposta para a aquisição de lanches para eventos tem como objetivo atender às necessidades alimentícias dos participantes, garantindo praticidade, qualidade e adequação ao tipo de evento, seja ele corporativo, social ou institucional. Este processo abrange desde a escolha do fornecedor até a entrega e o consumo dos lanches, com foco na eficiência logística e no atendimento às expectativas dos envolvidos.</w:t>
      </w:r>
    </w:p>
    <w:p w14:paraId="6702417B" w14:textId="77777777" w:rsidR="00F73B3F" w:rsidRPr="00520FB0" w:rsidRDefault="00000000" w:rsidP="00520FB0">
      <w:pPr>
        <w:suppressAutoHyphens w:val="0"/>
        <w:spacing w:line="276" w:lineRule="auto"/>
        <w:jc w:val="both"/>
        <w:rPr>
          <w:rFonts w:ascii="Verdana" w:hAnsi="Verdana"/>
        </w:rPr>
      </w:pPr>
      <w:r w:rsidRPr="00520FB0">
        <w:rPr>
          <w:rFonts w:ascii="Verdana" w:hAnsi="Verdana" w:cs="Arial"/>
          <w:b/>
          <w:bCs/>
        </w:rPr>
        <w:t xml:space="preserve">10.2. </w:t>
      </w:r>
      <w:r w:rsidRPr="00520FB0">
        <w:rPr>
          <w:rFonts w:ascii="Verdana" w:hAnsi="Verdana" w:cs="Arial"/>
        </w:rPr>
        <w:t>A solução de aquisição de lanches para eventos visa otimizar todo o processo, proporcionando aos organizadores uma experiência tranquila, com a garantia de que todos os detalhes alimentícios serão cuidados, desde a seleção do fornecedor até a entrega final. Este processo será conduzido com foco na qualidade, na pontualidade e na satisfação dos participantes, visando um evento bem-sucedido.</w:t>
      </w:r>
    </w:p>
    <w:p w14:paraId="26CFF63F" w14:textId="6309ADF1" w:rsidR="00F73B3F" w:rsidRPr="00520FB0" w:rsidRDefault="00000000" w:rsidP="00520FB0">
      <w:pPr>
        <w:spacing w:line="276" w:lineRule="auto"/>
        <w:jc w:val="both"/>
        <w:rPr>
          <w:rFonts w:ascii="Verdana" w:hAnsi="Verdana" w:cs="Arial"/>
          <w:b/>
        </w:rPr>
      </w:pPr>
      <w:r w:rsidRPr="00520FB0">
        <w:rPr>
          <w:rFonts w:ascii="Verdana" w:hAnsi="Verdana" w:cs="Arial"/>
        </w:rPr>
        <w:br/>
      </w:r>
      <w:r w:rsidRPr="00520FB0">
        <w:rPr>
          <w:rFonts w:ascii="Verdana" w:hAnsi="Verdana" w:cs="Arial"/>
          <w:b/>
        </w:rPr>
        <w:t>11. JUSTIFICATIVA PARA O PARCELAMENTO OU NÃO DA SOLUÇÃO</w:t>
      </w:r>
    </w:p>
    <w:p w14:paraId="13269519" w14:textId="77777777" w:rsidR="00F73B3F" w:rsidRPr="00520FB0" w:rsidRDefault="00000000" w:rsidP="00520FB0">
      <w:pPr>
        <w:spacing w:line="276" w:lineRule="auto"/>
        <w:jc w:val="both"/>
        <w:rPr>
          <w:rFonts w:ascii="Verdana" w:hAnsi="Verdana"/>
        </w:rPr>
      </w:pPr>
      <w:r w:rsidRPr="00520FB0">
        <w:rPr>
          <w:rFonts w:ascii="Verdana" w:hAnsi="Verdana" w:cs="Arial"/>
          <w:b/>
          <w:bCs/>
        </w:rPr>
        <w:t>11</w:t>
      </w:r>
      <w:r w:rsidRPr="00EE3141">
        <w:rPr>
          <w:rFonts w:ascii="Verdana" w:hAnsi="Verdana" w:cs="Arial"/>
          <w:b/>
          <w:bCs/>
        </w:rPr>
        <w:t>.1.</w:t>
      </w:r>
      <w:r w:rsidRPr="00EE3141">
        <w:rPr>
          <w:rFonts w:ascii="Verdana" w:hAnsi="Verdana" w:cs="Arial"/>
        </w:rPr>
        <w:t xml:space="preserve"> O objeto da contratação será composto por </w:t>
      </w:r>
      <w:r w:rsidRPr="00520FB0">
        <w:rPr>
          <w:rFonts w:ascii="Verdana" w:hAnsi="Verdana" w:cs="Arial"/>
          <w:b/>
          <w:bCs/>
        </w:rPr>
        <w:t>02 lotes</w:t>
      </w:r>
      <w:r w:rsidRPr="00EE3141">
        <w:rPr>
          <w:rFonts w:ascii="Verdana" w:hAnsi="Verdana" w:cs="Arial"/>
        </w:rPr>
        <w:t>, de preço total estimado orçado pela administração no valor</w:t>
      </w:r>
      <w:r w:rsidRPr="00520FB0">
        <w:rPr>
          <w:rFonts w:ascii="Verdana" w:hAnsi="Verdana" w:cs="Arial"/>
        </w:rPr>
        <w:t xml:space="preserve"> de </w:t>
      </w:r>
      <w:r w:rsidRPr="00520FB0">
        <w:rPr>
          <w:rFonts w:ascii="Verdana" w:hAnsi="Verdana" w:cs="Arial"/>
          <w:b/>
          <w:bCs/>
        </w:rPr>
        <w:t>R$12,90 por pessoa para LOTE 01 e R$54,90 KG / R$18,00 UND para LOTE 02.</w:t>
      </w:r>
      <w:r w:rsidRPr="00520FB0">
        <w:rPr>
          <w:rFonts w:ascii="Verdana" w:eastAsia="Arial" w:hAnsi="Verdana" w:cs="Arial"/>
          <w:b/>
          <w:bCs/>
        </w:rPr>
        <w:t xml:space="preserve"> </w:t>
      </w:r>
      <w:r w:rsidRPr="00EE3141">
        <w:rPr>
          <w:rFonts w:ascii="Verdana" w:hAnsi="Verdana" w:cs="Arial"/>
        </w:rPr>
        <w:t xml:space="preserve">Para fins de classificação, será considerado o </w:t>
      </w:r>
      <w:r w:rsidRPr="00EE3141">
        <w:rPr>
          <w:rFonts w:ascii="Verdana" w:hAnsi="Verdana" w:cs="Arial"/>
          <w:b/>
        </w:rPr>
        <w:t xml:space="preserve">menor preço </w:t>
      </w:r>
      <w:r w:rsidRPr="00520FB0">
        <w:rPr>
          <w:rFonts w:ascii="Verdana" w:hAnsi="Verdana" w:cs="Arial"/>
          <w:b/>
        </w:rPr>
        <w:t>por item</w:t>
      </w:r>
      <w:r w:rsidRPr="00EE3141">
        <w:rPr>
          <w:rFonts w:ascii="Verdana" w:hAnsi="Verdana" w:cs="Arial"/>
        </w:rPr>
        <w:t xml:space="preserve">. Compete à administração buscar o menor dispêndio possível de recursos, assegurando a qualidade da </w:t>
      </w:r>
      <w:r w:rsidRPr="00520FB0">
        <w:rPr>
          <w:rFonts w:ascii="Verdana" w:hAnsi="Verdana" w:cs="Arial"/>
        </w:rPr>
        <w:t>prestação</w:t>
      </w:r>
      <w:r w:rsidRPr="00EE3141">
        <w:rPr>
          <w:rFonts w:ascii="Verdana" w:hAnsi="Verdana" w:cs="Arial"/>
        </w:rPr>
        <w:t xml:space="preserve"> do</w:t>
      </w:r>
      <w:r w:rsidRPr="00520FB0">
        <w:rPr>
          <w:rFonts w:ascii="Verdana" w:hAnsi="Verdana" w:cs="Arial"/>
        </w:rPr>
        <w:t>s</w:t>
      </w:r>
      <w:r w:rsidRPr="00EE3141">
        <w:rPr>
          <w:rFonts w:ascii="Verdana" w:hAnsi="Verdana" w:cs="Arial"/>
        </w:rPr>
        <w:t xml:space="preserve"> </w:t>
      </w:r>
      <w:r w:rsidRPr="00520FB0">
        <w:rPr>
          <w:rFonts w:ascii="Verdana" w:hAnsi="Verdana" w:cs="Arial"/>
        </w:rPr>
        <w:t>serviços</w:t>
      </w:r>
      <w:r w:rsidRPr="00EE3141">
        <w:rPr>
          <w:rFonts w:ascii="Verdana" w:hAnsi="Verdana" w:cs="Arial"/>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52F3C21B" w14:textId="3F08EE26" w:rsidR="00F73B3F" w:rsidRPr="00520FB0" w:rsidRDefault="00000000" w:rsidP="00520FB0">
      <w:pPr>
        <w:spacing w:line="276" w:lineRule="auto"/>
        <w:ind w:right="-425"/>
        <w:jc w:val="both"/>
        <w:rPr>
          <w:rFonts w:ascii="Verdana" w:hAnsi="Verdana"/>
        </w:rPr>
      </w:pPr>
      <w:r w:rsidRPr="00520FB0">
        <w:rPr>
          <w:rFonts w:ascii="Verdana" w:hAnsi="Verdana" w:cs="Arial"/>
        </w:rPr>
        <w:br/>
      </w:r>
      <w:r w:rsidRPr="00520FB0">
        <w:rPr>
          <w:rFonts w:ascii="Verdana" w:hAnsi="Verdana" w:cs="Arial"/>
          <w:b/>
        </w:rPr>
        <w:t>12. RESULTADOS PRETENDIDOS COM A CONTRATAÇÃO</w:t>
      </w:r>
    </w:p>
    <w:p w14:paraId="6C6A79DF" w14:textId="7ACFF2DD" w:rsidR="00F73B3F" w:rsidRPr="00520FB0" w:rsidRDefault="00000000" w:rsidP="00520FB0">
      <w:pPr>
        <w:spacing w:line="276" w:lineRule="auto"/>
        <w:jc w:val="both"/>
        <w:rPr>
          <w:rFonts w:ascii="Verdana" w:hAnsi="Verdana"/>
        </w:rPr>
      </w:pPr>
      <w:r w:rsidRPr="00520FB0">
        <w:rPr>
          <w:rFonts w:ascii="Verdana" w:hAnsi="Verdana" w:cs="Arial"/>
          <w:b/>
        </w:rPr>
        <w:t>12.1</w:t>
      </w:r>
      <w:r w:rsidRPr="00520FB0">
        <w:rPr>
          <w:rFonts w:ascii="Verdana" w:hAnsi="Verdana" w:cs="Arial"/>
        </w:rPr>
        <w:t xml:space="preserve"> </w:t>
      </w:r>
      <w:r w:rsidR="00520FB0" w:rsidRPr="00520FB0">
        <w:rPr>
          <w:rFonts w:ascii="Verdana" w:hAnsi="Verdana" w:cs="Arial"/>
        </w:rPr>
        <w:t>Os resultados pretendidos com a contratação têm</w:t>
      </w:r>
      <w:r w:rsidRPr="00520FB0">
        <w:rPr>
          <w:rFonts w:ascii="Verdana" w:hAnsi="Verdana" w:cs="Arial"/>
        </w:rPr>
        <w:t xml:space="preserve"> como pilar a satisfação plena dos participantes e o cumprimento das necessidades logísticas e alimentícias dos eventos, dentro do orçamento e das expectativas dos organizadores.</w:t>
      </w:r>
    </w:p>
    <w:p w14:paraId="4BD247B6" w14:textId="77777777" w:rsidR="00F73B3F" w:rsidRPr="00520FB0" w:rsidRDefault="00000000" w:rsidP="00520FB0">
      <w:pPr>
        <w:spacing w:line="276" w:lineRule="auto"/>
        <w:jc w:val="both"/>
        <w:rPr>
          <w:rFonts w:ascii="Verdana" w:hAnsi="Verdana"/>
        </w:rPr>
      </w:pPr>
      <w:r w:rsidRPr="00520FB0">
        <w:rPr>
          <w:rFonts w:ascii="Verdana" w:hAnsi="Verdana" w:cs="Arial"/>
          <w:b/>
          <w:bCs/>
        </w:rPr>
        <w:t xml:space="preserve">12.2. </w:t>
      </w:r>
      <w:r w:rsidRPr="00520FB0">
        <w:rPr>
          <w:rFonts w:ascii="Verdana" w:hAnsi="Verdana" w:cs="Arial"/>
        </w:rPr>
        <w:t>Com a contratação da solução para aquisição de lanches e refeições, o principal resultado esperado é o sucesso do evento, com a entrega eficiente de alimentos de alta qualidade, que atendam às expectativas de todos os participantes, dentro do orçamento e com foco na sustentabilidade. Além disso, a solução busca garantir uma experiência positiva e bem organizada, tanto para os organizadores quanto para os participantes, com a flexibilidade necessária para ajustes durante o processo e para futuras contratações.</w:t>
      </w:r>
    </w:p>
    <w:p w14:paraId="5D15F9F1" w14:textId="77777777" w:rsidR="00F73B3F" w:rsidRPr="00520FB0" w:rsidRDefault="00F73B3F" w:rsidP="00520FB0">
      <w:pPr>
        <w:spacing w:line="276" w:lineRule="auto"/>
        <w:jc w:val="both"/>
        <w:rPr>
          <w:rFonts w:ascii="Verdana" w:hAnsi="Verdana" w:cs="Arial"/>
        </w:rPr>
      </w:pPr>
    </w:p>
    <w:p w14:paraId="574EA25E"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13. PROVIDÊNCIAS A SEREM ADOTADAS</w:t>
      </w:r>
    </w:p>
    <w:p w14:paraId="7EB7E2EF" w14:textId="77777777" w:rsidR="00F73B3F" w:rsidRPr="00520FB0" w:rsidRDefault="00000000" w:rsidP="00520FB0">
      <w:pPr>
        <w:spacing w:line="276" w:lineRule="auto"/>
        <w:jc w:val="both"/>
        <w:rPr>
          <w:rFonts w:ascii="Verdana" w:hAnsi="Verdana"/>
        </w:rPr>
      </w:pPr>
      <w:r w:rsidRPr="00520FB0">
        <w:rPr>
          <w:rFonts w:ascii="Verdana" w:hAnsi="Verdana" w:cs="Arial"/>
          <w:b/>
        </w:rPr>
        <w:t xml:space="preserve">13.1. </w:t>
      </w:r>
      <w:r w:rsidRPr="00520FB0">
        <w:rPr>
          <w:rFonts w:ascii="Verdana" w:hAnsi="Verdana" w:cs="Arial"/>
        </w:rPr>
        <w:t xml:space="preserve">A Administração Pública contará com as Secretarias requisitantes </w:t>
      </w:r>
      <w:r w:rsidRPr="00520FB0">
        <w:rPr>
          <w:rFonts w:ascii="Verdana" w:hAnsi="Verdana" w:cs="Arial"/>
          <w:color w:val="000000"/>
        </w:rPr>
        <w:t xml:space="preserve">responsável por acompanhar a entrega dos lanches e refeições, bem como </w:t>
      </w:r>
      <w:r w:rsidRPr="00520FB0">
        <w:rPr>
          <w:rFonts w:ascii="Verdana" w:hAnsi="Verdana" w:cs="Arial"/>
        </w:rPr>
        <w:t>conferência das especificações descritas neste ETP.</w:t>
      </w:r>
    </w:p>
    <w:p w14:paraId="6F89F584" w14:textId="77777777" w:rsidR="00F73B3F" w:rsidRPr="00520FB0" w:rsidRDefault="00F73B3F" w:rsidP="00520FB0">
      <w:pPr>
        <w:spacing w:line="276" w:lineRule="auto"/>
        <w:jc w:val="both"/>
        <w:rPr>
          <w:rFonts w:ascii="Verdana" w:hAnsi="Verdana" w:cs="Arial"/>
        </w:rPr>
      </w:pPr>
    </w:p>
    <w:p w14:paraId="07600903" w14:textId="77777777" w:rsidR="00F73B3F" w:rsidRPr="00520FB0" w:rsidRDefault="00000000" w:rsidP="00520FB0">
      <w:pPr>
        <w:suppressAutoHyphens w:val="0"/>
        <w:spacing w:line="276" w:lineRule="auto"/>
        <w:jc w:val="both"/>
        <w:rPr>
          <w:rFonts w:ascii="Verdana" w:hAnsi="Verdana" w:cs="Arial"/>
          <w:b/>
        </w:rPr>
      </w:pPr>
      <w:r w:rsidRPr="00520FB0">
        <w:rPr>
          <w:rFonts w:ascii="Verdana" w:hAnsi="Verdana" w:cs="Arial"/>
          <w:b/>
        </w:rPr>
        <w:t>14. CONTRATAÇÕES CORRELATAS E/OU INTERDEPENDENTES</w:t>
      </w:r>
    </w:p>
    <w:p w14:paraId="0A4670E4" w14:textId="77777777" w:rsidR="00F73B3F" w:rsidRPr="00520FB0" w:rsidRDefault="00000000" w:rsidP="00520FB0">
      <w:pPr>
        <w:suppressAutoHyphens w:val="0"/>
        <w:spacing w:line="276" w:lineRule="auto"/>
        <w:jc w:val="both"/>
        <w:rPr>
          <w:rFonts w:ascii="Verdana" w:hAnsi="Verdana"/>
        </w:rPr>
      </w:pPr>
      <w:r w:rsidRPr="00520FB0">
        <w:rPr>
          <w:rFonts w:ascii="Verdana" w:hAnsi="Verdana" w:cs="Arial"/>
          <w:b/>
          <w:bCs/>
        </w:rPr>
        <w:t>14.1.</w:t>
      </w:r>
      <w:r w:rsidRPr="00520FB0">
        <w:rPr>
          <w:rFonts w:ascii="Verdana" w:hAnsi="Verdana" w:cs="Arial"/>
        </w:rPr>
        <w:t xml:space="preserve"> Não se verifica contratações correlatas ou interdependentes para a viabilidade e contratação desta demanda.</w:t>
      </w:r>
    </w:p>
    <w:p w14:paraId="4B65822A" w14:textId="77777777" w:rsidR="00F73B3F" w:rsidRPr="00520FB0" w:rsidRDefault="00F73B3F" w:rsidP="00520FB0">
      <w:pPr>
        <w:spacing w:line="276" w:lineRule="auto"/>
        <w:jc w:val="both"/>
        <w:rPr>
          <w:rFonts w:ascii="Verdana" w:hAnsi="Verdana" w:cs="Arial"/>
        </w:rPr>
      </w:pPr>
    </w:p>
    <w:p w14:paraId="02553248" w14:textId="77777777" w:rsidR="00F73B3F" w:rsidRPr="00520FB0" w:rsidRDefault="00000000" w:rsidP="00520FB0">
      <w:pPr>
        <w:suppressAutoHyphens w:val="0"/>
        <w:spacing w:line="276" w:lineRule="auto"/>
        <w:jc w:val="both"/>
        <w:rPr>
          <w:rFonts w:ascii="Verdana" w:hAnsi="Verdana"/>
        </w:rPr>
      </w:pPr>
      <w:r w:rsidRPr="00520FB0">
        <w:rPr>
          <w:rFonts w:ascii="Verdana" w:hAnsi="Verdana" w:cs="Arial"/>
          <w:b/>
        </w:rPr>
        <w:t>15. POSSÍVEIS IMPACTOS AMBIENTAIS</w:t>
      </w:r>
    </w:p>
    <w:p w14:paraId="197694C1" w14:textId="77777777" w:rsidR="00F73B3F" w:rsidRPr="00520FB0" w:rsidRDefault="00000000" w:rsidP="00520FB0">
      <w:pPr>
        <w:spacing w:line="276" w:lineRule="auto"/>
        <w:jc w:val="both"/>
        <w:rPr>
          <w:rFonts w:ascii="Verdana" w:hAnsi="Verdana"/>
        </w:rPr>
      </w:pPr>
      <w:r w:rsidRPr="00520FB0">
        <w:rPr>
          <w:rFonts w:ascii="Verdana" w:hAnsi="Verdana"/>
          <w:b/>
          <w:bCs/>
        </w:rPr>
        <w:t xml:space="preserve">15.1. </w:t>
      </w:r>
      <w:r w:rsidRPr="00520FB0">
        <w:rPr>
          <w:rFonts w:ascii="Verdana" w:hAnsi="Verdana"/>
        </w:rPr>
        <w:t xml:space="preserve">Para mitigar esses impactos da aquisição de lanches e refeições, é essencial adotar algumas práticas ambientais responsáveis. A utilização de embalagens sustentáveis, como </w:t>
      </w:r>
      <w:r w:rsidRPr="00520FB0">
        <w:rPr>
          <w:rFonts w:ascii="Verdana" w:hAnsi="Verdana"/>
        </w:rPr>
        <w:lastRenderedPageBreak/>
        <w:t>materiais recicláveis ou biodegradáveis, reduz o impacto dos resíduos. Optar por fornecedores locais também é importante, pois diminui a pegada de carbono do transporte. Além disso, um planejamento adequado das quantidades de alimentos evita desperdícios e otimiza os recursos. Por fim, a promoção de reciclagem e compostagem dos resíduos gerados contribui para um manejo mais eficiente e ecológico dos materiais após o evento. Essas atitudes ajudam a tornar a contratação mais consciente e ambientalmente amigável.</w:t>
      </w:r>
    </w:p>
    <w:p w14:paraId="7535641D" w14:textId="77777777" w:rsidR="00F73B3F" w:rsidRPr="00520FB0" w:rsidRDefault="00F73B3F" w:rsidP="00520FB0">
      <w:pPr>
        <w:spacing w:line="276" w:lineRule="auto"/>
        <w:jc w:val="both"/>
        <w:rPr>
          <w:rFonts w:ascii="Verdana" w:hAnsi="Verdana"/>
          <w:shd w:val="clear" w:color="auto" w:fill="FFFF00"/>
        </w:rPr>
      </w:pPr>
    </w:p>
    <w:p w14:paraId="1C4E9FA1" w14:textId="77777777" w:rsidR="00F73B3F" w:rsidRPr="00520FB0" w:rsidRDefault="00000000" w:rsidP="00520FB0">
      <w:pPr>
        <w:spacing w:line="276" w:lineRule="auto"/>
        <w:jc w:val="both"/>
        <w:rPr>
          <w:rFonts w:ascii="Verdana" w:hAnsi="Verdana" w:cs="Arial"/>
          <w:b/>
        </w:rPr>
      </w:pPr>
      <w:r w:rsidRPr="00520FB0">
        <w:rPr>
          <w:rFonts w:ascii="Verdana" w:hAnsi="Verdana" w:cs="Arial"/>
          <w:b/>
        </w:rPr>
        <w:t>16. DECLARAÇÃO E JUSTIFICATIVA DA VIABILIDADE</w:t>
      </w:r>
    </w:p>
    <w:p w14:paraId="0F4E96F8" w14:textId="77777777" w:rsidR="00F73B3F" w:rsidRPr="00520FB0" w:rsidRDefault="00000000" w:rsidP="00520FB0">
      <w:pPr>
        <w:spacing w:line="276" w:lineRule="auto"/>
        <w:jc w:val="both"/>
        <w:rPr>
          <w:rFonts w:ascii="Verdana" w:hAnsi="Verdana"/>
        </w:rPr>
      </w:pPr>
      <w:r w:rsidRPr="00520FB0">
        <w:rPr>
          <w:rFonts w:ascii="Verdana" w:hAnsi="Verdana" w:cs="Arial"/>
          <w:b/>
          <w:bCs/>
        </w:rPr>
        <w:t xml:space="preserve">16.1. </w:t>
      </w:r>
      <w:r w:rsidRPr="00520FB0">
        <w:rPr>
          <w:rFonts w:ascii="Verdana" w:hAnsi="Verdana" w:cs="Arial"/>
        </w:rPr>
        <w:t>Neste sentido, a equipe de planejamento deste ETP e de acordo com a autoridade deste requerente, declara viável esta contratação, com base nos elementos apresentados neste documento.</w:t>
      </w:r>
    </w:p>
    <w:p w14:paraId="55025367" w14:textId="7C020F27" w:rsidR="00F73B3F" w:rsidRPr="00520FB0" w:rsidRDefault="00000000" w:rsidP="00520FB0">
      <w:pPr>
        <w:spacing w:line="276" w:lineRule="auto"/>
        <w:jc w:val="both"/>
        <w:rPr>
          <w:rFonts w:ascii="Verdana" w:hAnsi="Verdana"/>
        </w:rPr>
      </w:pPr>
      <w:r w:rsidRPr="00520FB0">
        <w:rPr>
          <w:rFonts w:ascii="Verdana" w:hAnsi="Verdana" w:cs="Arial"/>
          <w:b/>
          <w:bCs/>
        </w:rPr>
        <w:t xml:space="preserve">16.2. </w:t>
      </w:r>
      <w:r w:rsidRPr="00520FB0">
        <w:rPr>
          <w:rFonts w:ascii="Verdana" w:hAnsi="Verdana" w:cs="Arial"/>
        </w:rPr>
        <w:t xml:space="preserve">Considerando a necessidade de aquisição de lanches e refeições, visando garantir um melhor atendimento </w:t>
      </w:r>
      <w:r w:rsidR="00520FB0" w:rsidRPr="00520FB0">
        <w:rPr>
          <w:rFonts w:ascii="Verdana" w:hAnsi="Verdana" w:cs="Arial"/>
        </w:rPr>
        <w:t>aos servidores públicos</w:t>
      </w:r>
      <w:r w:rsidRPr="00520FB0">
        <w:rPr>
          <w:rFonts w:ascii="Verdana" w:hAnsi="Verdana" w:cs="Arial"/>
        </w:rPr>
        <w:t>, autoridades e munícipes, decidiu-se pela aquisição do serviço.</w:t>
      </w:r>
    </w:p>
    <w:p w14:paraId="55466FCE" w14:textId="77777777" w:rsidR="00F73B3F" w:rsidRPr="00520FB0" w:rsidRDefault="00F73B3F" w:rsidP="00520FB0">
      <w:pPr>
        <w:spacing w:line="276" w:lineRule="auto"/>
        <w:jc w:val="right"/>
        <w:rPr>
          <w:rFonts w:ascii="Verdana" w:hAnsi="Verdana" w:cs="Arial"/>
        </w:rPr>
      </w:pPr>
    </w:p>
    <w:p w14:paraId="0A3C266E" w14:textId="77777777" w:rsidR="00F73B3F" w:rsidRPr="00520FB0" w:rsidRDefault="00F73B3F" w:rsidP="00520FB0">
      <w:pPr>
        <w:spacing w:line="276" w:lineRule="auto"/>
        <w:jc w:val="right"/>
        <w:rPr>
          <w:rFonts w:ascii="Verdana" w:hAnsi="Verdana" w:cs="Arial"/>
        </w:rPr>
      </w:pPr>
    </w:p>
    <w:p w14:paraId="409AEF5A" w14:textId="3D9474AF" w:rsidR="00F73B3F" w:rsidRPr="00520FB0" w:rsidRDefault="00000000" w:rsidP="00520FB0">
      <w:pPr>
        <w:spacing w:line="276" w:lineRule="auto"/>
        <w:jc w:val="right"/>
        <w:rPr>
          <w:rFonts w:ascii="Verdana" w:hAnsi="Verdana"/>
        </w:rPr>
      </w:pPr>
      <w:r w:rsidRPr="00520FB0">
        <w:rPr>
          <w:rFonts w:ascii="Verdana" w:hAnsi="Verdana" w:cs="Arial"/>
        </w:rPr>
        <w:t xml:space="preserve">São Gabriel da Palha, 12 de dezembro de 2024. </w:t>
      </w:r>
    </w:p>
    <w:p w14:paraId="12DD1BAD" w14:textId="77777777" w:rsidR="00F73B3F" w:rsidRPr="00520FB0" w:rsidRDefault="00000000" w:rsidP="00520FB0">
      <w:pPr>
        <w:suppressAutoHyphens w:val="0"/>
        <w:spacing w:line="276" w:lineRule="auto"/>
        <w:jc w:val="both"/>
        <w:rPr>
          <w:rFonts w:ascii="Verdana" w:hAnsi="Verdana" w:cs="Arial"/>
          <w:b/>
        </w:rPr>
      </w:pPr>
      <w:r w:rsidRPr="00520FB0">
        <w:rPr>
          <w:rFonts w:ascii="Verdana" w:hAnsi="Verdana" w:cs="Arial"/>
          <w:b/>
        </w:rPr>
        <w:br/>
      </w:r>
      <w:r w:rsidRPr="00520FB0">
        <w:rPr>
          <w:rFonts w:ascii="Verdana" w:hAnsi="Verdana" w:cs="Arial"/>
          <w:b/>
        </w:rPr>
        <w:br/>
        <w:t>17. RESPONSÁVEIS</w:t>
      </w: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F73B3F" w:rsidRPr="00520FB0" w14:paraId="42B71DC4" w14:textId="77777777">
        <w:tc>
          <w:tcPr>
            <w:tcW w:w="4873" w:type="dxa"/>
          </w:tcPr>
          <w:p w14:paraId="477B765E" w14:textId="77777777" w:rsidR="00F73B3F" w:rsidRPr="00520FB0" w:rsidRDefault="00000000" w:rsidP="00520FB0">
            <w:pPr>
              <w:widowControl w:val="0"/>
              <w:suppressAutoHyphens w:val="0"/>
              <w:spacing w:line="276" w:lineRule="auto"/>
              <w:jc w:val="both"/>
              <w:rPr>
                <w:rFonts w:ascii="Verdana" w:hAnsi="Verdana" w:cs="Arial"/>
                <w:b/>
                <w:color w:val="000000"/>
              </w:rPr>
            </w:pPr>
            <w:r w:rsidRPr="00520FB0">
              <w:rPr>
                <w:rFonts w:ascii="Verdana" w:hAnsi="Verdana" w:cs="Arial"/>
                <w:b/>
                <w:color w:val="000000"/>
              </w:rPr>
              <w:t>Elaborado por:</w:t>
            </w:r>
          </w:p>
        </w:tc>
        <w:tc>
          <w:tcPr>
            <w:tcW w:w="4872" w:type="dxa"/>
          </w:tcPr>
          <w:p w14:paraId="6678C8AA" w14:textId="77777777" w:rsidR="00F73B3F" w:rsidRPr="00520FB0" w:rsidRDefault="00000000" w:rsidP="00520FB0">
            <w:pPr>
              <w:widowControl w:val="0"/>
              <w:spacing w:line="276" w:lineRule="auto"/>
              <w:rPr>
                <w:rFonts w:ascii="Verdana" w:eastAsia="Arial" w:hAnsi="Verdana" w:cs="Arial"/>
                <w:b/>
                <w:color w:val="000000"/>
              </w:rPr>
            </w:pPr>
            <w:r w:rsidRPr="00520FB0">
              <w:rPr>
                <w:rFonts w:ascii="Verdana" w:eastAsia="Arial" w:hAnsi="Verdana" w:cs="Arial"/>
                <w:b/>
                <w:color w:val="000000"/>
              </w:rPr>
              <w:t>Autorizado por:</w:t>
            </w:r>
          </w:p>
        </w:tc>
      </w:tr>
      <w:tr w:rsidR="00F73B3F" w:rsidRPr="00520FB0" w14:paraId="1D11E5DF" w14:textId="77777777">
        <w:tc>
          <w:tcPr>
            <w:tcW w:w="4873" w:type="dxa"/>
          </w:tcPr>
          <w:p w14:paraId="05FDB349" w14:textId="77777777" w:rsidR="00F73B3F" w:rsidRPr="00520FB0" w:rsidRDefault="00F73B3F" w:rsidP="00520FB0">
            <w:pPr>
              <w:pStyle w:val="Contedodatabela"/>
              <w:widowControl w:val="0"/>
              <w:spacing w:line="276" w:lineRule="auto"/>
              <w:rPr>
                <w:rFonts w:ascii="Verdana" w:hAnsi="Verdana"/>
                <w:color w:val="000000"/>
              </w:rPr>
            </w:pPr>
          </w:p>
          <w:p w14:paraId="70D3AB24" w14:textId="77777777" w:rsidR="00F73B3F" w:rsidRPr="00520FB0" w:rsidRDefault="00F73B3F" w:rsidP="00520FB0">
            <w:pPr>
              <w:pStyle w:val="Contedodatabela"/>
              <w:widowControl w:val="0"/>
              <w:spacing w:line="276" w:lineRule="auto"/>
              <w:rPr>
                <w:rFonts w:ascii="Verdana" w:hAnsi="Verdana"/>
                <w:color w:val="000000"/>
              </w:rPr>
            </w:pPr>
          </w:p>
        </w:tc>
        <w:tc>
          <w:tcPr>
            <w:tcW w:w="4872" w:type="dxa"/>
          </w:tcPr>
          <w:p w14:paraId="03598A0E" w14:textId="77777777" w:rsidR="00F73B3F" w:rsidRPr="00520FB0" w:rsidRDefault="00F73B3F" w:rsidP="00520FB0">
            <w:pPr>
              <w:pStyle w:val="Contedodatabela"/>
              <w:widowControl w:val="0"/>
              <w:spacing w:line="276" w:lineRule="auto"/>
              <w:rPr>
                <w:rFonts w:ascii="Verdana" w:hAnsi="Verdana"/>
                <w:color w:val="000000"/>
              </w:rPr>
            </w:pPr>
          </w:p>
        </w:tc>
      </w:tr>
      <w:tr w:rsidR="00F73B3F" w:rsidRPr="00520FB0" w14:paraId="19ECD424" w14:textId="77777777">
        <w:tc>
          <w:tcPr>
            <w:tcW w:w="4873" w:type="dxa"/>
          </w:tcPr>
          <w:p w14:paraId="52AC6AFC" w14:textId="77777777" w:rsidR="00F73B3F" w:rsidRPr="00520FB0" w:rsidRDefault="00000000" w:rsidP="00520FB0">
            <w:pPr>
              <w:widowControl w:val="0"/>
              <w:spacing w:line="276" w:lineRule="auto"/>
              <w:jc w:val="center"/>
              <w:rPr>
                <w:rFonts w:ascii="Verdana" w:hAnsi="Verdana" w:cs="Arial"/>
                <w:b/>
                <w:bCs/>
              </w:rPr>
            </w:pPr>
            <w:r w:rsidRPr="00520FB0">
              <w:rPr>
                <w:rFonts w:ascii="Verdana" w:hAnsi="Verdana" w:cs="Arial"/>
                <w:b/>
                <w:bCs/>
              </w:rPr>
              <w:t>FABRÍCIO CRISTIAN BASTO</w:t>
            </w:r>
          </w:p>
          <w:p w14:paraId="3B91309F" w14:textId="77777777" w:rsidR="00F73B3F" w:rsidRPr="00520FB0" w:rsidRDefault="00000000" w:rsidP="00520FB0">
            <w:pPr>
              <w:widowControl w:val="0"/>
              <w:spacing w:line="276" w:lineRule="auto"/>
              <w:jc w:val="center"/>
              <w:rPr>
                <w:rFonts w:ascii="Verdana" w:hAnsi="Verdana" w:cs="Arial"/>
              </w:rPr>
            </w:pPr>
            <w:r w:rsidRPr="00520FB0">
              <w:rPr>
                <w:rFonts w:ascii="Verdana" w:hAnsi="Verdana" w:cs="Arial"/>
              </w:rPr>
              <w:t>Administrador Reg. CRA nº 9009</w:t>
            </w:r>
          </w:p>
          <w:p w14:paraId="4C030CE4" w14:textId="77777777" w:rsidR="00F73B3F" w:rsidRPr="00520FB0" w:rsidRDefault="00000000" w:rsidP="00520FB0">
            <w:pPr>
              <w:widowControl w:val="0"/>
              <w:spacing w:line="276" w:lineRule="auto"/>
              <w:jc w:val="center"/>
              <w:rPr>
                <w:rFonts w:ascii="Verdana" w:hAnsi="Verdana"/>
              </w:rPr>
            </w:pPr>
            <w:r w:rsidRPr="00520FB0">
              <w:rPr>
                <w:rFonts w:ascii="Verdana" w:hAnsi="Verdana" w:cs="Arial"/>
                <w:color w:val="000000"/>
              </w:rPr>
              <w:t>Matrícula nº 3907</w:t>
            </w:r>
          </w:p>
        </w:tc>
        <w:tc>
          <w:tcPr>
            <w:tcW w:w="4872" w:type="dxa"/>
          </w:tcPr>
          <w:p w14:paraId="2C126B75" w14:textId="77777777" w:rsidR="00F73B3F" w:rsidRPr="00520FB0" w:rsidRDefault="00000000" w:rsidP="00520FB0">
            <w:pPr>
              <w:widowControl w:val="0"/>
              <w:spacing w:line="276" w:lineRule="auto"/>
              <w:jc w:val="center"/>
              <w:rPr>
                <w:rFonts w:ascii="Verdana" w:hAnsi="Verdana"/>
                <w:b/>
                <w:bCs/>
              </w:rPr>
            </w:pPr>
            <w:r w:rsidRPr="00520FB0">
              <w:rPr>
                <w:rFonts w:ascii="Verdana" w:eastAsia="Arial" w:hAnsi="Verdana" w:cs="Arial"/>
                <w:b/>
                <w:bCs/>
                <w:color w:val="000000"/>
              </w:rPr>
              <w:t>FRANCIELI DA ROCHA ÁVILA</w:t>
            </w:r>
          </w:p>
          <w:p w14:paraId="59B13F2B" w14:textId="77777777" w:rsidR="00F73B3F" w:rsidRPr="00520FB0" w:rsidRDefault="00000000" w:rsidP="00520FB0">
            <w:pPr>
              <w:widowControl w:val="0"/>
              <w:spacing w:line="276" w:lineRule="auto"/>
              <w:jc w:val="center"/>
              <w:rPr>
                <w:rFonts w:ascii="Verdana" w:hAnsi="Verdana"/>
                <w:b/>
                <w:bCs/>
                <w:color w:val="000000"/>
              </w:rPr>
            </w:pPr>
            <w:r w:rsidRPr="00520FB0">
              <w:rPr>
                <w:rFonts w:ascii="Verdana" w:eastAsia="Arial" w:hAnsi="Verdana" w:cs="Arial"/>
                <w:color w:val="000000"/>
              </w:rPr>
              <w:t>Secretária Municipal de Administração Interina</w:t>
            </w:r>
          </w:p>
          <w:p w14:paraId="7FD14263" w14:textId="77777777" w:rsidR="00F73B3F" w:rsidRPr="00520FB0" w:rsidRDefault="00F73B3F" w:rsidP="00520FB0">
            <w:pPr>
              <w:widowControl w:val="0"/>
              <w:tabs>
                <w:tab w:val="left" w:pos="0"/>
              </w:tabs>
              <w:spacing w:line="276" w:lineRule="auto"/>
              <w:jc w:val="center"/>
              <w:rPr>
                <w:rFonts w:ascii="Verdana" w:eastAsia="Arial" w:hAnsi="Verdana" w:cs="Arial"/>
                <w:color w:val="000000"/>
              </w:rPr>
            </w:pPr>
          </w:p>
        </w:tc>
      </w:tr>
    </w:tbl>
    <w:p w14:paraId="2D932C71" w14:textId="77777777" w:rsidR="00F73B3F" w:rsidRPr="00520FB0" w:rsidRDefault="00F73B3F" w:rsidP="00520FB0">
      <w:pPr>
        <w:suppressAutoHyphens w:val="0"/>
        <w:spacing w:line="276" w:lineRule="auto"/>
        <w:jc w:val="both"/>
        <w:rPr>
          <w:rFonts w:ascii="Verdana" w:hAnsi="Verdana" w:cs="Arial"/>
          <w:b/>
          <w:color w:val="0000FF"/>
        </w:rPr>
      </w:pPr>
    </w:p>
    <w:sectPr w:rsidR="00F73B3F" w:rsidRPr="00520FB0">
      <w:headerReference w:type="default" r:id="rId6"/>
      <w:footerReference w:type="default" r:id="rId7"/>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47C58" w14:textId="77777777" w:rsidR="004B2690" w:rsidRDefault="004B2690">
      <w:r>
        <w:separator/>
      </w:r>
    </w:p>
  </w:endnote>
  <w:endnote w:type="continuationSeparator" w:id="0">
    <w:p w14:paraId="478A6963" w14:textId="77777777" w:rsidR="004B2690" w:rsidRDefault="004B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altName w:val="SimSun"/>
    <w:charset w:val="00"/>
    <w:family w:val="auto"/>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60699" w14:textId="77777777" w:rsidR="00F73B3F"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4927D161" w14:textId="77777777" w:rsidR="00F73B3F" w:rsidRDefault="00000000">
    <w:pPr>
      <w:jc w:val="center"/>
    </w:pPr>
    <w:r>
      <w:rPr>
        <w:rStyle w:val="Nmerodepgina"/>
        <w:rFonts w:ascii="Tahoma" w:hAnsi="Tahoma" w:cs="Tahoma"/>
        <w:sz w:val="18"/>
        <w:szCs w:val="18"/>
      </w:rPr>
      <w:t>Fone/Fax (027) 3727-1366 | E-mail: administracao@saogabriel.es.gov.br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0BBA4" w14:textId="77777777" w:rsidR="004B2690" w:rsidRDefault="004B2690">
      <w:r>
        <w:separator/>
      </w:r>
    </w:p>
  </w:footnote>
  <w:footnote w:type="continuationSeparator" w:id="0">
    <w:p w14:paraId="7A21DBA3" w14:textId="77777777" w:rsidR="004B2690" w:rsidRDefault="004B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92714" w14:textId="77777777" w:rsidR="00F73B3F" w:rsidRDefault="00000000">
    <w:pPr>
      <w:jc w:val="center"/>
    </w:pPr>
    <w:r>
      <w:rPr>
        <w:noProof/>
      </w:rPr>
      <w:drawing>
        <wp:anchor distT="0" distB="0" distL="152400" distR="120015" simplePos="0" relativeHeight="8" behindDoc="1" locked="0" layoutInCell="0" allowOverlap="1" wp14:anchorId="2152B52E" wp14:editId="7CFD7761">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38CCEFE0" w14:textId="77777777" w:rsidR="00F73B3F" w:rsidRDefault="00F73B3F">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3B3F"/>
    <w:rsid w:val="004B2690"/>
    <w:rsid w:val="00520FB0"/>
    <w:rsid w:val="00EE3141"/>
    <w:rsid w:val="00F73B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0B594"/>
  <w15:docId w15:val="{3EADEE9C-D334-4813-ACA0-83B25A36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2391</TotalTime>
  <Pages>1</Pages>
  <Words>2189</Words>
  <Characters>11821</Characters>
  <Application>Microsoft Office Word</Application>
  <DocSecurity>0</DocSecurity>
  <Lines>98</Lines>
  <Paragraphs>27</Paragraphs>
  <ScaleCrop>false</ScaleCrop>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274</cp:revision>
  <cp:lastPrinted>2025-02-10T19:50:00Z</cp:lastPrinted>
  <dcterms:created xsi:type="dcterms:W3CDTF">2019-06-04T16:18:00Z</dcterms:created>
  <dcterms:modified xsi:type="dcterms:W3CDTF">2025-02-10T19:51:00Z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